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ПРИРОДНЫХ РЕСУРСОВ И ЭКОЛОГИИ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ФЕДЕРАЛЬНОЕ АГЕНТСТВО ЛЕСНОГО ХОЗЯЙСТВА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ПРИКАЗ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 28 апреля 2015 г. N 138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ПОРЯДКЕ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АДМИНИСТРИРОВАНИЯ ОРГАНАМИ ИСПОЛНИТЕЛЬНОЙ ВЛАСТИ СУБЪЕКТОВ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РОССИЙСКОЙ ФЕДЕРАЦИИ, </w:t>
      </w:r>
      <w:proofErr w:type="gramStart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ОСУЩЕСТВЛЯЮЩИМИ</w:t>
      </w:r>
      <w:proofErr w:type="gramEnd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ПЕРЕДАННЫЕ ПОЛНОМОЧИЯ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РОССИЙСКОЙ ФЕДЕРАЦИИ В ОБЛАСТИ ЛЕСНЫХ ОТНОШЕНИЙ, ДОХОДОВ,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ЗАЧИСЛЯЕМЫХ</w:t>
      </w:r>
      <w:proofErr w:type="gramEnd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подпунктом "з" пункта 1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постановлением Правительства Российской Федерации от 29.12.2007 N </w:t>
      </w:r>
      <w:hyperlink r:id="rId5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995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приказываю: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Утвердить Порядок администрирования органами исполнительной власти субъектов Российской Федерации, осуществляющими переданные полномочия Российской Федерации в области лесных отношений, доходов, зачисляемых в бюджеты бюджетной системы 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настоящего приказа возложить на заместителя руководителя В.А. Шишова.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Заместитель Министра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природных ресурсов и экологии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 -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руководитель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Федерального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агентства лесного хозяйства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И.В.ВАЛЕНТИК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приказу Рослесхоза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28.04.2015 N 138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ПОРЯДОК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АДМИНИСТРИРОВАНИЯ ОРГАНАМИ ИСПОЛНИТЕЛЬНОЙ ВЛАСТИ СУБЪЕКТОВ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РОССИЙСКОЙ ФЕДЕРАЦИИ, </w:t>
      </w:r>
      <w:proofErr w:type="gramStart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ОСУЩЕСТВЛЯЮЩИМИ</w:t>
      </w:r>
      <w:proofErr w:type="gramEnd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ПЕРЕДАННЫЕ ПОЛНОМОЧИЯ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РОССИЙСКОЙ ФЕДЕРАЦИИ В ОБЛАСТИ ЛЕСНЫХ ОТНОШЕНИЙ, ДОХОДОВ,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ЗАЧИСЛЯЕМЫХ</w:t>
      </w:r>
      <w:proofErr w:type="gramEnd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I. Общие положения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1.1.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Порядок администрирования органами исполнительной власти субъектов Российской Федерации, осуществляющими переданные полномочия Российской Федерации в области лесных отношений, доходов, зачисляемых в бюджеты бюджетной системы Российской Федерации (далее - Порядок), разработан в целях определения единого порядка администрирования доходов бюджетов бюджетной системы Российской Федерации органами исполнительной власти субъектов Российской Федерации, осуществляющими переданные полномочия </w:t>
      </w: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Российской Федерации в области лесных отношений (далее - администраторы доходов), перечень которых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установлен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правовыми актами главного администратора доходов от использования лесов.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1.2.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Порядок устанавливает единые требования по начислению, учету и контролю за полнотой и своевременностью поступления доходов, зачисляемых в бюджетную систему Российской Федерации, по источникам доходов бюджетов бюджетной системы Российской Федерации, установленных правовыми актами главного администратора доходов от использования лесов, а также осуществлению мер принудительного взыскания с плательщиков задолженностей по платежам, пеней, штрафов и формированию отчетности.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II. Обязанности администратора доходов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Открывает лицевые счета и заключает Соглашение об информационном взаимодействии с соответствующим органом Федерального казначейства в части учета неналоговых поступлений.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2.2. Контролирует своевременность внесения задатков при проведен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ии ау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кционов и обеспечивает дальнейшее их перечисление в установленные сроки по назначению.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2.3.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Учитывает и контролирует правильность исчисления, начисления, полноту и своевременность осуществления платежей в бюджеты бюджетной системы Российской Федерации по всем видам платы за использование лесов, пеней и штрафов, взыскивает задолженность по платежам в бюджеты бюджетной системы Российской Федерации, пеней и штрафам, принимает решения о возврате излишне уплаченных (взысканных) платежей в бюджеты бюджетной системы Российской Федерации, пеней и штрафов, а также процентов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 несвоевременное осуществление такого возврата и процентов, начисленных на излишне взысканные суммы, и представляет в орган Федерального казначейства соответствующую заявку для осуществления возврата в порядке, установленном Министерством финансов Российской Федерации, принимает решения об уточнении платежей в бюджеты бюджетной системы Российской Федерации и представляет соответствующее уведомление в орган Федерального казначейства.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2.4. Получает из органа Федерального казначейства документы операционного дня и ведет персонифицированный учет, а именно: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обрабатывает выписки поступлений и выбытий, при необходимости составляет на их основе уведомления об уточнении вида и принадлежности поступлений и направляют их в орган Федерального казначейства;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принимает решения о возврате излишне уплаченных (ошибочно перечисленных) платежей из бюджета на основании заявления плательщика и представляет соответствующие заявки в орган Федерального казначейства;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ведет учет поступлений неналоговых платежей на счетах бюджетного учета.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2.5. Ведет карточки лицевого счета </w:t>
      </w:r>
      <w:proofErr w:type="spell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лесопользователя</w:t>
      </w:r>
      <w:proofErr w:type="spell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учету платежей.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2.6. Ведет реестр по учету поступлений и возвратов по платежам, по которым администратором поступлений в бюджет не ведутся карточки лицевых счетов.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2.7. Проводит сверку начисленных и поступивших сумм платежей.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2.8. Осуществляет подготовку и учет уведомлений и (или) претензий о нарушении сроков внесения платежей и неполном расчете с бюджетом, предложения о расторжении договоров аренды лесных участков и купли-продажи лесных насаждений, решения об отказе от исполнения договоров аренды лесных участков, если такое право предусмотрено условиями договоров.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2.9. Ведет реестр </w:t>
      </w:r>
      <w:proofErr w:type="spell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лесопользователей</w:t>
      </w:r>
      <w:proofErr w:type="spell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должников по платежам.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2.10. Подготавливает документы в судебные органы о взыскании задолженности и (или) расторжении договора аренды лесного участка и выполняет иные </w:t>
      </w: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обязанности, направленные на погашение задолженности в рамках действующего законодательства.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2.11. Формирует и представляет в Рослесхоз отчетность о поступлении доходов в бюджетную систему России в установленные сроки.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2.12. Осуществляет анализ экономической эффективности использования лесов.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III. Расчет и начисление платежей в бюджеты </w:t>
      </w:r>
      <w:proofErr w:type="gramStart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бюджетной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системы Российской Федерации по отдельным видам платежей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 Начисление арендной платы за использование лесов по договору аренды лесного участка (далее - договор аренды).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3.1.1. Основаниями для начисления арендной платы являются договор аренды лесного участка и дополнительные соглашения к договору аренды лесного участка, вступившие в силу в соответствии с законодательством 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3.1.2. Начисление суммы арендной платы осуществляется по соответствующим кодам бюджетной классификации в соответствии с положениями статей 51, </w:t>
      </w:r>
      <w:hyperlink r:id="rId6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57 Бюджетного кодекса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3.1.3. После проведения операций по начислению арендной платы обеспечивается постоянный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фактическим внесением платежей в бюджеты бюджетной системы Российской Федерации по установленным договором аренды срокам и размерам.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3.1.4. Расчеты и перерасчеты арендной платы производятся исходя из годовой суммы арендной платы, сроков и сумм платежей по этим срокам, установленных договором.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Начисление арендной платы производится в соответствии с установленными договором аренды лесного участка сроками либо в последний день периода причитающейся оплаты.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3.1.5. При изменении устанавливаемых Правительством Российской Федерации ставок платы за единицу объема лесных ресурсов или единицу площади лесного участка, индексации ставок платы, а также изменении или введении коэффициентов в расчете размер арендной платы согласно условиям договора аренды подлежит пересчету пропорционально соответствующим изменениям.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этом случае перерасчет арендной платы производится в части платы за использование лесов по договору аренды лесного участка, начиная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даты вступления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силу соответствующих изменений.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3.1.6. Администратор доходов направляет уведомления об изменении арендной платы и расчеты арендной платы (при необходимости также и дополнительные соглашения) в адрес арендатора. Документы направляются заказным почтовым отправлением или вручаются представителю арендатора. Допустимо направление указанных документов арендатору по электронной почте для подписания. При этом если арендатором не будут представлены подписанные документы в месячный срок, администратор доходов в течение трех рабочих дней направляет их повторно заказным почтовым отправлением.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3.1.7. В случае если в соответствии с законодательством Российской Федерации и по условиям договора аренды лесного участка для изменения арендной платы необходимо заключение и регистрация дополнительного соглашения, то изменения в учете вносятся после регистрации дополнительного соглашения к договору.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3.2. Начисление платы по договору купли-продажи лесных насаждений.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3.2.1. Основанием для начисления платы является договор купли-продажи лесных насаждений.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3.2.2. Начисление платы по договору купли-продажи лесных насаждений осуществляется по соответствующим кодам бюджетной классификации в </w:t>
      </w: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соответствии с положениями статей 51, </w:t>
      </w:r>
      <w:hyperlink r:id="rId7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57 Бюджетного кодекса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3.2.3. После произведения операций по начислению платы по договору купли-продажи обеспечивается постоянный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фактическим внесением платежей в бюджеты бюджетной системы Российской Федерации по установленным договором купли-продажи лесных насаждений срокам и размерам.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3.3. Начисление платы по договору купли-продажи лесных насаждений для собственных нужд.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3.3.1. Основанием для начисления платы является заключение договора купли-продажи лесных насаждений для собственных нужд.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3.3.2. Начисление платы по договору купли-продажи лесных насаждений для собственных нужд осуществляется в соответствии со статьей </w:t>
      </w:r>
      <w:hyperlink r:id="rId8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57 Бюджетного кодекса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3.3.3.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 произведенных начислений платы за использование лесов обеспечивается постоянный контроль за фактическим внесением платежей в бюджеты бюджетной системы Российской Федерации по установленным договором купли-продажи лесных насаждений для собственных нужд срокам и размерам.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3.4. Начисление платы за предоставление выписок из государственного лесного реестра.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3.4.1. Основанием для начисления является решение администратора доходов (уведомление о размере платы) о предоставлении выписки из государственного лесного реестра.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3.4.2. Плата за предоставление выписок из государственного лесного реестра рассчитывается в соответствии с постановлением Правительства Российской Федерации от 3 марта 2007 года N </w:t>
      </w:r>
      <w:hyperlink r:id="rId9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138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размере платы за предоставление выписок из государственного лесного реестра и порядке ее взимания".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3.4.3.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Начисление платы за предоставление выписок из государственного лесного реестра осуществляется в соответствии с Административным регламентом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реестра, утвержденным приказом МПР России от 31 октября 2007 года N </w:t>
      </w:r>
      <w:hyperlink r:id="rId10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282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услуги по предоставлению выписки из государственного лесного реестра".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3.5. Начисление штрафных санкций за нарушение лесного законодательства, неустоек за нарушение условий договоров аренды лесных участков и договоров купли-продажи лесных насаждений.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3.5.1.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Основаниями для начислений являются добровольно оплаченные суммы неустоек (штрафов), ущербов, а также вынесенные администратором доходов и вступившие в законную силу постановления о привлечении к ответственности за административное правонарушение в области лесного законодательства и договорных условий использования лесов, вступившие в силу судебные решения по взысканию штрафных санкций за нарушение лесного законодательства, неустоек за нарушение условий договоров аренды лесных участков и договоров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купли-продажи лесных насаждений.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3.5.2. Начисленные штрафные санкции в целях возмещения вреда, причиненного лесам вследствие нарушения лесного законодательства, неустоек (в том числе пеней) за нарушение условий договоров аренды лесных участков и договоров купли-продажи лесных насаждений направляются в бюджеты бюджетной системы Российской Федерации в соответствии с положениями статьи </w:t>
      </w:r>
      <w:hyperlink r:id="rId11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 xml:space="preserve">46 Бюджетного </w:t>
        </w:r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lastRenderedPageBreak/>
          <w:t>кодекса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Российской Федерации. Суммы, взысканные в результате применения мер гражданско-правовой ответственности в соответствии с положениями статей 51, </w:t>
      </w:r>
      <w:hyperlink r:id="rId12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57 Бюджетного кодекса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Российской Федерации направляются в бюджеты бюджетной системы Российской Федерации по соответствующему коду бюджетной классификации: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части неустойки (штрафов, пеней), начисленной на сумму минимального размера платы, - в федеральный бюджет;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части неустойки (штрафов, пеней), начисленной на размер платы, превышающий минимальный, - в доход бюджета субъекта 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3.6. Порядок зачисления задатка за участие в аукционе по продаже права на заключение договора аренды лесного участка, находящегося в государственной или муниципальной собственности, либо права на заключение договора купли-продажи лесных насаждений в случае отказа победителя аукциона от подписания протокола аукциона или от заключения договора.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3.6.1. В случае отказа победителя аукциона или единственного участника аукциона от подписания протокола аукциона или от заключения договора внесенный им задаток не возвращается, а перечисляется в доход федерального бюджета.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IV. Оформление карточек лицевых счетов плательщиков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 Карточка лицевого счета плательщика оформляется в течение 3-х рабочих дней с момента поступления документа-основания по форме приложения 1 к настоящему Порядку. Карточка ведется обособленно до выполнения всех обязательств по договору.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4.2. Карточки ведутся в электронном виде.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карточке лицевого счета плательщика в хронологическом порядке фиксируются начисленные, фактически уплаченные в бюджеты бюджетной системы Российской Федерации суммы платежей, а также дополнительно начисленные (уменьшенные) по результатам проверок суммы платежей, возврат излишне уплаченных (взысканных) платежей, неустойки за нарушение условий договоров аренды лесных участков и договоров купли-продажи лесных насаждений.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4.3. По отдельным видам доходов бюджетов бюджетной системы Российской Федерации, предусматривающим разовый платеж, карточки лицевых счетов плательщиков могут не оформляться. В этом случае операции по начислению, учету, возврату излишне уплаченных (взысканных) платежей отражаются в реестре по начислению, учету, возврату платежей в бюджеты бюджетной системы Российской Федерации, по которым не ведутся карточки лицевых счетов плательщиков, оформленном по форме приложения 2.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4.4. Карточки лицевых счетов плательщиков могут не оформляться в следующих случаях: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договорам купли-продажи лесных насаждений;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договорам купли-продажи лесных насаждений для собственных нужд;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предоставлении выписок из государственного лесного реестра;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начислении сумм в целях возмещения вреда, причиненного лесам вследствие нарушения лесного законодательства;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начислении сумм по административным правонарушениям;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начислении сумм по прочим неналоговым доходам.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V. Регистрация фактически поступивших платежей в бюджеты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бюджетной системы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5.1. В течение 3-х рабочих дней с момента получения документов из органа Федерального казначейства производится регистрация фактически поступивших в бюджеты бюджетной системы Российской Федерации доходов в карточках лицевых счетов плательщиков или в реестрах по начислению, учету, возврату </w:t>
      </w: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платежей, по которым не ведутся карточки лицевых счетов плательщиков. Одновременно с регистрацией фактически поступивших в бюджеты бюджетной системы Российской Федерации доходов составляется перечень плательщиков, имеющих задолженность по платежам, и (или) излишне уплаченные суммы платежей в бюджеты бюджетной системы Российской Федерации, а также перечень невыясненных поступлений, несоответствие вида и принадлежности платежей в бюджеты бюджетной системы 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5.2. Сумма излишне уплаченных платежей засчитывается в счет предстоящих платежей, установленных договором аренды или договором купли-продажи лесных насаждений, по которому произошла переплата в рамках одного кода бюджетной классификации, если иное не предусмотрено заявлением плательщика.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5.3. В случае поступления платы от плательщика, имеющего задолженность по предыдущим периодам и не указавшего в платежном поручении период оплаты, администратором самостоятельно принимается решение о зачислении данного платежа в счет погашения недоимки.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5.4. В случае поступления платы от плательщика, имеющего несколько договоров и имеющего задолженность по одному или нескольким договорам и не указавшего в платежном поручении номер договора, администратором самостоятельно принимается решение о зачислении данного платежа в счет погашения недоимки по имеющимся договорам.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5.5. В случае поступления излишне уплаченной суммы платежей от плательщика, имеющего несколько договоров, указавшего в платежном поручении номер договора, по письменному заявлению плательщика излишне уплаченная сумма зачисляется в счет погашения задолженности по другим договорам.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5.6.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Наличие судебного решения об изменении размера, сроков и условий оплаты по договорам аренды лесного участка и купли-продажи лесных насаждений, а также размеров и сроков внесения платы в целях возмещения вреда, причиненного лесам вследствие нарушения лесного законодательства, неустоек (в том числе пеней) за нарушение условий договоров аренды лесных участков и договоров купли-продажи лесных насаждений, является основанием для внесения изменений в учетную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документацию в соответствии с принятым судебным решением в срок не позднее 10 рабочих дней после вступления судебного решения в законную силу.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VI. </w:t>
      </w:r>
      <w:proofErr w:type="gramStart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Контроль за</w:t>
      </w:r>
      <w:proofErr w:type="gramEnd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своевременностью и полнотой перечисления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платежей в бюджеты бюджетной системы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взыскание задолженности по платежам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6.1. Фактом несвоевременного внесения в бюджеты бюджетной системы Российской Федерации платежей считается нарушение срока уплаты, установленного в документах-основаниях.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6.2. При определении суммы недоимки и расчете пени администратор доходов учитывает дату оплаты, установленную договором.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 Денежные средства считаются поступившими в доходы соответствующего бюджета бюджетной системы Российской Федерации в соответствии со статьей </w:t>
      </w:r>
      <w:hyperlink r:id="rId13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40 Бюджетного кодекса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6.4. Фактом неполного внесения в бюджеты бюджетной системы Российской Федерации платежей считается внесенная в бюджет сумма, меньшая относительно указанной в документах-основаниях.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6.5. Фактом несоответствия вида и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принадлежности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внесенных в бюджеты бюджетной системы Российской Федерации платежей считается несоответствие сведений, указанных в расчетном документе на оплату, сведениям, указанным в документах-основаниях, в части кодов бюджетной классификации, наименования </w:t>
      </w: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и реквизитов администратора доходов бюджетов бюджетной системы 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 При выявлении фактов несвоевременного и (или) неполного внесения в бюджеты бюджетной системы Российской Федерации платежей осуществляются следующие действия: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6.6.1. Готовится претензия о неполном расчете с бюджетом и расторжении договора аренды в 2 экземплярах по форме приложения 3.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6.6.2. Осуществляется запись в книге регистрации претензии о неполном расчете с бюджетом и расторжении договора аренды, оформленной в соответствии с приложением 4.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6.6.3. Направляется один экземпляр претензии о неполном расчете с бюджетом и расторжении договора аренды по факсу или отсканированную копию по электронной почте, либо при невозможности такой отправки - заказным письмом с уведомлением в адрес плательщика, с указанием срока оплаты - не позднее 10 календарных дней после получения.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6.6.4. Проставляется отметка на втором экземпляре претензии неплательщика с указанием даты отправки, должности ответственного сотрудника, подписи, фамилии и инициалов, а также номере факса, адреса электронной почты с указанием ФИО и должности принявшего факс, с сохранением отчета об отправке электронных писем.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6.7. Общий срок исполнения действий администратора доходов, связанных с направлением претензий неплательщикам, не должен превышать 15 рабочих дней с момента установления факта несвоевременной или неполной уплаты платежей в бюджеты бюджетной системы 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6.8.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истечении срока, установленного для внесения в бюджеты бюджетной системы Российской Федерации платы за использование лесов, за каждый календарный день просрочки, начиная со дня, следующего за установленным, по день фактической уплаты включительно, начисляются пени.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случае если договор подлежит государственной регистрации, пени начисляются не ранее чем со дня, следующего за датой государственной регистрации. Размер пени определяется в соответствии с условиями договора.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6.9. Ежемесячно в срок не позднее 10-ти рабочих дней после окончания отчетного месяца формируется уточненный реестр </w:t>
      </w:r>
      <w:proofErr w:type="spell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лесопользователей</w:t>
      </w:r>
      <w:proofErr w:type="spell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-недоимщиков по форме приложения 5, который является основанием для включения сведений о недоимках в отраслевую отчетность о платежах.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6.10. При многократном (более 2-х раз) нарушении арендаторами лесных участков установленных сроков уплаты принимается решение о подготовке и направлении требования к плательщикам о досрочном внесении арендной платы за 2 предстоящих срока платежа в соответствии со статьей </w:t>
      </w:r>
      <w:hyperlink r:id="rId14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614 Гражданского кодекса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Российской Федерации, по форме приложения 6.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Данное требование необходимо вручать под расписку или отправлять заказным письмом с уведомлением о вручении.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6.11.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неоплаты арендаторами лесных участков имеющейся задолженности и невыполнения условий о досрочной уплате платежей в указанный срок, администратор доходов в срок не более 10 рабочих дней с даты истечения установленного срока для погашения образовавшейся недоимки или досрочной уплаты готовит исковые заявления в суд по принудительному взысканию платы за использование лесов в бюджеты бюджетной системы Российской Федерации.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6.12. В соответствии со статьей </w:t>
      </w:r>
      <w:hyperlink r:id="rId15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619 Гражданского кодекса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Российской Федерации, при наличии недоимки по арендным платежам, администратор доходов готовит уведомление о расторжении договора аренды лесного участка. Срок </w:t>
      </w: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рассмотрения указанного уведомления арендатором устанавливается 30 календарных дней с момента получения уведомления о расторжении договора, если иное не предусмотрено законом или договором.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6.13. Уведомление о расторжении договора аренды вручается под расписку или отправляется заказным письмом с уведомлением о вручении.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течение 10 рабочих дней с момента получения отрицательного ответа от арендатора или истечении 30 календарных дней с момента получения арендатором предложения о расторжении договора аренды лесного участка администратор доходов оформляет и направляет исковое заявление в суд о досрочном расторжении договора аренды лесных участков и взыскании задолженности по арендной плате и пени.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6.14. При осуществлении процедур принудительного взыскания с плательщиков в состав документов, представляемых суду (мировому судье) и (или) судебному приставу-исполнителю, администратор доходов предоставляет необходимую информацию для заполнения расчетных документов на перечисление платежей в бюджетную систему Российской Федерации.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6.15. В ходе судебного производства по вопросу взыскания задолженности и (или) расторжения договора аренды лесного участка администратор доходов подает заявление об обеспечении иска в соответствии с действующим законодательством.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6.16. При решении суда об отказе во взыскании задолженности или о расторжении договора аренды лесного участка, при наличии оснований к взысканию или расторжению договора, администратор доходов обжалует решение суда в установленные действующим законодательством сроки.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6.17. После вступления в силу судебного решения о взыскании задолженности по плате за использование лесов и при получении исполнительного листа администратор доходов проверяет наличие добровольного погашения должником задолженности по исполнительному листу. В случае неуплаты должником задолженности по исполнительному листу или частичного погашения администратор доходов в течение 5 рабочих дней направляет в подразделение судебных приставов по месту нахождения должника либо в подразделение судебных приставов по субъекту Российской Федерации заявление о принятии исполнительного листа и возбуждении исполнительного производства в отношении должника.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6.18. Администратор доходов направляет исполнительные документы для принудительного исполнения в отделы судебных приставов с приложением копий следующих документов: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 частичном исполнении исполнительного документа;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 наличии счетов должника, о принадлежащих должнику объектах недвижимого имущества и транспортных средствах, об ином имуществе должника, иные дополнительные сведения (при наличии данной информац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ии у а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дминистратора доходов).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6.19. В целях обеспечения исполнения судебного акта администратор доходов имеет право прилагать к исполнительному документу заявление о принятии обеспечительных мер в соответствии с действующим законодательством.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6.20. Администратор доходов по окончании двухнедельного срока с момента получения постановления пристава-исполнителя о возбуждении исполнительного производства: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6.20.1. Обращается в отдел судебных приставов с ходатайством об ознакомлении с материалами данного исполнительного производства. Ходатайство оформляется в письменной форме. При этом при необходимости снимаются </w:t>
      </w: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копии материалов исполнительного производства, делаются выписки из материалов.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6.20.2. Направляет в отдел судебных приставов ходатайство об участии в совершении исполнительных действий.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6.21. При установлении фактов нахождения имущества у должника, изменения местонахождения должника незамедлительно уведомляет об этом пристава-исполнителя в письменной форме.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6.22. При погашении должником в ходе исполнительного производства полностью (частично) суммы задолженности, подлежащей взысканию, непосредственно перечисленной должником на расчетный счет администратора доходов, судебному приставу-исполнителю, на исполнении которого находится исполнительный документ, в течение 3-х рабочих дней направляется уведомление с приложением копий соответствующих платежных документов.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6.23. В случае поступления от структурных подразделений Федеральной службы судебных приставов запросов по исполнительным документам, ответ направляется в течение 5 рабочих дней (либо в срок, установленный судебным приставом-исполнителем) с момента получения посредством факсимильной или электронной связи с обязательным последующим направлением оригиналов документов почтой.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6.24.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обнаружении действий (бездействия) судебного пристава-исполнителя, нарушающих действующее законодательство по взысканию задолженности по исполнительному документу в течение 10 рабочих дней с момента установления данного факта администратор доходов направляет жалобу на действия (бездействие) судебного пристава-исполнителя в порядке подчиненности непосредственному руководителю данного подразделения судебных приставов (старшему судебному приставу отдела) либо руководителю Управления федеральной службы судебных приставов (главному судебному приставу).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6.25.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требования, содержащиеся в исполнительном документе, в двухмесячный срок со дня возбуждения исполнительного производства не исполнены или впоследствии действий (бездействия) пристава-исполнителя исполнены не полностью, администратор доходов обжалует действия (бездействие) судебного пристава в прокуратуру соответствующего муниципального образования, ведет контроль соответствующей переписки, при необходимости направляет жалобу в управление прокуратуры по соответствующему субъекту Российской Федерации.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6.26. Администратор доходов ежемесячно в срок до 20 числа, следующего за отчетным периодом, представляет в Федеральное агентство лесного хозяйства анализ принимаемых мер по возмещению задолженностей (недоимок) по платежам за использование лесов в федеральный бюджет по форме, согласно приложению N 7.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VII. Уточнение вида и принадлежности платежей в бюджеты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бюджетной системы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7.1. Основаниями для уточнения платежа являются запрос из органа Федерального казначейства на выяснение принадлежности платежей, отнесенных к невыясненным поступлениям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и (или) заявления плательщика об уточнении реквизитов платежного поручения (квитанции).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7.2. Администратором доходов осуществляется уточнение вида и принадлежности платежей, поступивших в бюджеты бюджетной системы Российской Федерации после анализа поступившего из органа Федерального казначейства запроса, </w:t>
      </w: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платежного поручения и (или) заявления плательщика с целью выяснения принадлежности платежей, поступивших в бюджеты бюджетной системы Российской Федерации, и идентификации данных платежей.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7.3.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результатам произведенных действий или в случае наличия реквизитов, однозначно указывающих на соответствие платежа администрируемому источнику доходов бюджета, в орган Федерального казначейства направляется уведомление об уточнении вида и принадлежности платежа, в котором уточняются реквизиты платежа, поступившего в бюджеты бюджетной системы Российской Федерации, либо содержится отказ от указанных в запросе органа Федерального казначейства поступлений в бюджеты бюджетной системы Российской Федерации.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7.4. Общий срок проведения уточнения невыясненных поступлений не должен превышать 30 календарных дней с момента получения от органа Федерального казначейства запроса на выяснение принадлежности платежей, отнесенных к невыясненным поступлениям.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7.5. В отдельных случаях (вступление в силу правовых актов, изменяющих реквизиты на оплату и т.п.) срок может быть увеличен до срока окончания изменяющих условия обстоятельств.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7.6. При наличии разногласий с плательщиками о суммах платежей, внесенных в бюджеты бюджетной системы Российской Федерации, виде и принадлежности данных платежей администратор доходов принимает решение о проведении совместной сверки расчетов.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этом случае готовится 2 экземпляра Акта сверки взаиморасчетов с бюджетом, оформленного по форме приложения 8, подписывает его у уполномоченного должностного лица и направляет плательщику заказным письмом.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Акте указывается срок проведения сверки взаиморасчетов.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VIII. Возврат излишне (ошибочно) </w:t>
      </w:r>
      <w:proofErr w:type="gramStart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уплаченных</w:t>
      </w:r>
      <w:proofErr w:type="gramEnd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(взысканных)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платежей в бюджеты бюджетной системы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8.1. При выявлении излишне (ошибочно) уплаченных (взысканных) платежей осуществляются процедуры по возврату плательщикам излишне уплаченных сумм в бюджет. Основанием для осуществления указанных процедур по возврату излишне уплаченных сумм в бюджеты бюджетной системы Российской Федерации является письменное заявление плательщика в адрес администратора доходов по форме приложения 9.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8.2. Регистрация заявления плательщика о возврате излишне (ошибочно) уплаченного платежа осуществляется должностным лицом, ответственным за делопроизводство, в день поступления заявления.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регистрации заявления о возврате излишне (ошибочно) уплаченного платежа ему присваивается входящий номер, который сообщается заявителю.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8.3. Администратор доходов в срок не более 10-ти рабочих дней проверяет (анализирует) карточки лицевого счета плательщика по договорам и подписанный акт сверки взаиморасчетов, готовит проект решения руководителя администратора доходов о возврате, согласовывает его с руководителями соответствующих подразделений, а также заявку на возврат, и направляет ее в адрес органа Федерального казначейства.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8.4. В случае несоответствия информации, приведенной заявителем в заявлении на возврат из бюджетов бюджетной системы Российской Федерации платежа, администратор доходов направляет плательщику уведомление об отказе в возврате данного платежа.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8.5. Общий срок оформления и представления в орган Федерального казначейства документов на возврат поступлений или направления плательщику отказа в возврате из бюджетов бюджетной системы Российской Федерации </w:t>
      </w: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платежа должен составлять не более 30 календарных дней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даты регистрации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заявления плательщика.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IX. Представление сведений о прогнозе поступлений доходов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бюджеты бюджетной системы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9.1. Администраторы доходов представляют в Федеральное агентство лесного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хозяйства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следующие отчетные формы (в электронном виде):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9.1.1. Прогноз поступления доходов в бюджеты бюджетной системы Российской Федерации на текущий год и на последующие три года, согласно приложению N 10 к настоящему Порядку в срок до 1-го апреля и до 1-го августа текущего года.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9.1.2. Расчет поступлений в федеральный бюджет платы за использование лесов, согласно приложению N 11 к настоящему Порядку в срок до 1-го апреля и до 1-го августа текущего года.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9.1.3. Расчет поступления платы за использование лесов в бюджеты субъектов Российской Федерации, согласно приложению N 12 к настоящему Порядку в срок до 1-го апреля и до 1-го августа текущего года.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9.2.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внесении изменений в закон о бюджете субъекта Российской Федерации в части поступления доходов от использования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лесов, администратор доходов в течение 10 рабочих дней направляет в Рослесхоз уточненный прогноз поступления платежей.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X. Порядок и сроки сверки данных </w:t>
      </w:r>
      <w:proofErr w:type="gramStart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бюджетного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учета по поступлениям администрируемых доходов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федерального бюджета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10.1.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Сверка данных бюджетного учета по поступлениям администрируемых доходов федерального бюджета с данными органа Федерального казначейства о поступлениях проводится администратором доходов ежемесячно на первое число месяца, следующего за отчетным, а также в сроки, необходимые для исполнения соответствующих бюджетных полномочий администратора доходов федерального бюджета.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10.2. В случае выявления расхождений между отчетными данными органа Федерального казначейства и данными администратора доходов устанавливаются причины указанного расхождения и принимаются меры по их устранению в течение текущего отчетного периода.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XI. Заключительные положения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11.1.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изменения нормативных правовых актов, указанных в настоящем Порядке, администраторы доходов руководствуются в своей деятельности этими актами вплоть до внесения изменений в настоящей Порядок.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КАРТОЧКА ЛИЦЕВОГО СЧЕТА ПЛАТЕЛЬЩИКА N 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 учету платы за использование лесов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Раздел 1. Сведения о плательщике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4"/>
        <w:gridCol w:w="26"/>
      </w:tblGrid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divId w:val="1276868840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Наименование плательщика организации, фамилия, имя и отчество физического лица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Юридический адрес плательщика организации или адрес места проживания физического лица с указанием индекса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Фактический адрес плательщика -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</w:t>
            </w:r>
            <w:hyperlink r:id="rId16" w:history="1">
              <w:r w:rsidRPr="00034084">
                <w:rPr>
                  <w:rFonts w:ascii="inherit" w:eastAsia="Times New Roman" w:hAnsi="inherit" w:cs="Arial"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КТМ</w:t>
              </w:r>
            </w:hyperlink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Паспортные данные для физического лица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mail</w:t>
            </w:r>
            <w:proofErr w:type="spellEnd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, фамилия, имя, отчество ответственного исполнителя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Вид использования лесов по договору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Дата начала начисления платежей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Дата государственной регистрации договора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Дата окончания договора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Раздел 2. СОСТОЯНИЕ РАСЧЕТОВ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2.1. НАИМЕНОВАНИЕ ВИДА ДОХОДА, КОД БЮДЖЕТНОЙ КЛАССИФИКАЦИИ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626"/>
        <w:gridCol w:w="1626"/>
        <w:gridCol w:w="1166"/>
        <w:gridCol w:w="1166"/>
        <w:gridCol w:w="821"/>
        <w:gridCol w:w="839"/>
        <w:gridCol w:w="821"/>
        <w:gridCol w:w="1504"/>
        <w:gridCol w:w="1369"/>
        <w:gridCol w:w="1185"/>
        <w:gridCol w:w="1387"/>
      </w:tblGrid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Порядковый номер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Начислено платежей в бюджет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Фактически перечислено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Период, за который произведена оплата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Недоимка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Переплата (-)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Срок уплаты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Фактический срок уплаты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2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РЕЕСТР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 начислению, учету, возврату (зачету) платежей,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по </w:t>
      </w:r>
      <w:proofErr w:type="gramStart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которым</w:t>
      </w:r>
      <w:proofErr w:type="gramEnd"/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не ведутся карточки лицевых счетов плательщиков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 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(наименование платежа)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Код бюджетной классификации ____________________________</w:t>
      </w:r>
    </w:p>
    <w:tbl>
      <w:tblPr>
        <w:tblW w:w="9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431"/>
        <w:gridCol w:w="1723"/>
        <w:gridCol w:w="1631"/>
        <w:gridCol w:w="1213"/>
        <w:gridCol w:w="1209"/>
        <w:gridCol w:w="1355"/>
      </w:tblGrid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Дата записи операции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Дата начисления платежей, поступления платежей в бюджет, возврата из бюджета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Наименование, дата и номер документа о начислении платежей, о поступлении платежей в бюджет, возврате платежей из бюджета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плательщика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Начислено платежей (рублей)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Поступило в бюджет (рублей)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Возвращено из бюджета (рублей)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3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органа исполнительной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власти субъекта РФ)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лесничества,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лесопарка)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плательщика,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номер договора)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ПРЕТЕНЗИЯ N 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 неполном расчете с бюджетом и расторжении договора аренды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"__" ____________ 201_ г.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органа исполнительной власти субъекта РФ)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лесничества, лесопарка)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ставит Вас в известность о том, что по состоянию на "__" ________ 201_ года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Вашему лицевому счету числится задолженность по следующим платежам: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154"/>
        <w:gridCol w:w="4105"/>
        <w:gridCol w:w="2480"/>
        <w:gridCol w:w="1455"/>
      </w:tblGrid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N п. п.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Вид платежа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Установленный срок платежа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Сумма недоимки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Обязываем Вас погасить данную задолженность в срок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"__" 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201_ года.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неуплаты в указанный срок предлагаем расторгнуть договор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аренды лесного участка от __________ N _____ в добровольном порядке.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отказа от добровольного расторжения договора аренды лесного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участка либо неполучения ответа в срок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___, вынуждены будем обратиться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суд с исковым заявлением о взыскании сумм задолженности и неустойки, 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также принудительном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расторжении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вышеуказанного договора.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Руководитель: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 ______________ 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(подпись) (Ф.И.О.)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---------------------------------------------------------------------------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Уведомление N ____________ от "__" ______________ 201_ г.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(отослано заказным письмом)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(Должностное лицо организации, Ф.И.О., подпись)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"__" _____________ 201_ г.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Тел. 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4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 (наименование органа исполнительной власти субъекта РФ)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 (наименование лесничества, лесопарка)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КНИГА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регистрации уведомлений о нарушении сроков внесения платы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 использование лесов и неполном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расчете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бюджетом</w:t>
      </w:r>
    </w:p>
    <w:tbl>
      <w:tblPr>
        <w:tblW w:w="9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626"/>
        <w:gridCol w:w="641"/>
        <w:gridCol w:w="194"/>
        <w:gridCol w:w="544"/>
        <w:gridCol w:w="694"/>
        <w:gridCol w:w="1469"/>
        <w:gridCol w:w="544"/>
        <w:gridCol w:w="1218"/>
        <w:gridCol w:w="2671"/>
      </w:tblGrid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организации (Ф.И.О. физического лица)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Отправлено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Отметка о получении/неполучении</w:t>
            </w: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Номер реестра или почтовой квитанции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5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 (наименование органа исполнительной власти субъекта РФ)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 (наименование лесничества, лесопарка)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РЕЕСТР N 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лесопользователей</w:t>
      </w:r>
      <w:proofErr w:type="spell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-недоимщиков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платежа)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состоянию на " " ____________ 201_ г.</w:t>
      </w:r>
    </w:p>
    <w:tbl>
      <w:tblPr>
        <w:tblW w:w="13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81"/>
        <w:gridCol w:w="1626"/>
        <w:gridCol w:w="994"/>
        <w:gridCol w:w="1009"/>
        <w:gridCol w:w="1199"/>
        <w:gridCol w:w="1405"/>
        <w:gridCol w:w="1658"/>
        <w:gridCol w:w="1084"/>
        <w:gridCol w:w="1145"/>
        <w:gridCol w:w="1540"/>
        <w:gridCol w:w="990"/>
        <w:gridCol w:w="1345"/>
      </w:tblGrid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плательщика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N и дата договора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Дата окончания действия договора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Лесничество (</w:t>
            </w:r>
            <w:hyperlink r:id="rId17" w:history="1">
              <w:r w:rsidRPr="00034084">
                <w:rPr>
                  <w:rFonts w:ascii="inherit" w:eastAsia="Times New Roman" w:hAnsi="inherit" w:cs="Arial"/>
                  <w:b/>
                  <w:bCs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 КТМ</w:t>
              </w:r>
            </w:hyperlink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 О)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Вид использования лесов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Периоды неуплаты платежей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Сумма недоимки, рублей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Принятые меры по взысканию недоимки (указать конкретные документы)</w:t>
            </w: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Бюджет субъекта РФ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_______________ (__________________________)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(подпись) (Ф.И.О.)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"__" ____________ 201_ г.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6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Штамп организации 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плательщика)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___________ N 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ТРЕБОВАНИЕ N 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 досрочном внесении в бюджет арендной платы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договору аренды лесного участка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_____________ 20__ года N 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частью 5 статьи </w:t>
      </w:r>
      <w:hyperlink r:id="rId18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614 Гражданского кодекса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Российской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Федерации (Собрание законодательства Российской Федерации, 1996, N 5, ст.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410) в связи с допущенными существенными нарушениями сроков внесения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бюджетную систему Российской Федерации арендной платы по Договору аренды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лесного участка N ____, а именно _______ 201_, _____ 201_ предлагаем Вам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досрочно внести арендную плату за два предстоящих срока уплаты в сроки,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установленные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настоящим Требованием.</w:t>
      </w:r>
    </w:p>
    <w:tbl>
      <w:tblPr>
        <w:tblW w:w="9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469"/>
        <w:gridCol w:w="3730"/>
        <w:gridCol w:w="1301"/>
      </w:tblGrid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классификации доходов бюджетов бюджетной системы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Сумма (рублей, копеек)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Плата за использование лесов, расположенных на землях лесного фонда, в части минимального размера арендной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053 1 12 04012 01 6000 120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 по срокам уплаты: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000 1 12 04014 02 0000 120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 по срокам уплаты: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Вышеуказанные суммы необходимо перечислить по следующим реквизитам: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В части минимального размера арендной платы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КБК 053 1 12 04012 01 6000 120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получателя)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ИНН _________________ КПП _________________ </w:t>
      </w:r>
      <w:hyperlink r:id="rId19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КТМ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 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Расчетный счет 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Банк получателя: 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БИК 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 части превышающей минимальный размер арендной платы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КБК 000 1 12 04014 02 0000 120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получателя)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ИНН _________________ КПП _________________ </w:t>
      </w:r>
      <w:hyperlink r:id="rId20" w:history="1">
        <w:r w:rsidRPr="00034084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КТМ</w:t>
        </w:r>
      </w:hyperlink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 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Расчетный счет 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Банк получателя: 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БИК 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 _______________________________ 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Требование от "__" ________________ 20__ г. N 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Отослано заказным письмом от "__" _____________ 20__ г. N 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(Должность ответственного лица,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Ф.И.О., подпись)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7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Анализ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принимаемых мер по возмещению задолженностей (недоимок)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платежам за использование лесов в федеральный бюджет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состоянию на 1 ___________ года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органа исполнительной власти субъекта Российской Федерации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лесничества)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нарастающим итогом с начала</w:t>
      </w:r>
    </w:p>
    <w:tbl>
      <w:tblPr>
        <w:tblW w:w="9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485"/>
        <w:gridCol w:w="888"/>
        <w:gridCol w:w="893"/>
        <w:gridCol w:w="674"/>
      </w:tblGrid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принимаемых мер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Един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</w:t>
            </w:r>
            <w:proofErr w:type="gram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змер</w:t>
            </w:r>
            <w:proofErr w:type="spell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Итого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Сумма недоимки по платежам - 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аренды лесных участков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10011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по действующим договорам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в том числе из строки 10011 по </w:t>
            </w:r>
            <w:proofErr w:type="gramStart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находящимся</w:t>
            </w:r>
            <w:proofErr w:type="gramEnd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в стадии расторжения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по расторгнутым договорам на отчетную дату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купли-продажи лесных насаждений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тыс. </w:t>
            </w: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10020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пени и неустойки за нарушение условий договоров аренды лесных участков и купли-продажи лесных насаждений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штрафы, ущербы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Направлено уведомлений о нарушении сроков внесения платежей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Направлено претензионных писем об оплате задолженности по арендной плате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Направлено предложений о расторжении договоров аренды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Направлено заявлений в банк должника о принудительном списании задолженности (инкассо)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исполнение инкассовых поручений с поступлением средств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Проведено заседаний комиссии по работе с недоимщиками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Привлечение к административной ответственности: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количество постановлений об административном правонарушении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16010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сумма штрафа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16020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Находится дел на рассмотрении в Арбитражном суде (возбуждено до 1 января отчетного года) - 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аренды лесных участков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купли-продажи лесных насаждений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Возбуждение арбитражных дел в отчетном году: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аренды лесных участков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по расторжению договоров аренды лесного участка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по взысканию задолженности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8.1.3.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по взысканию задолженности и расторжению договоров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купли-продажи лесных насаждений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по взысканию задолженности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18041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Принятые Арбитражным судом решения: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аренды лесных участков: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расторгнуть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взыскать задолженность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9.1.3.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взыскать задолженность и расторгнуть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9.1.4.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расторгнуть договор, но прекратить в отношении взыскания задолженности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9.1.5.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прекратить в связи с добровольной оплатой задолженности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9.1.6.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утвердить мировое соглашение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9.1.7.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оставить без рассмотрения ввиду введения в отношении должника процедуры банкротства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9.1.8.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удовлетворить частично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9.1.9.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отказать полностью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9.1.10.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прочие решения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19138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тыс. </w:t>
            </w: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19139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купли-продажи лесных насаждений: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9.2.1.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взыскать задолженность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9.2.2.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удовлетворить частично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9.2.3.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прекратить в связи с добровольной оплатой задолженности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9.2.4.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отказать полностью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19228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Федеральная служба судебных приставов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аренды лесных участков: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10.1.1.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ведется исполнительное производство (возбуждено до 1 января отчетного года)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10.1.2.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возбуждено исполнительное производство в отчетном году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10.1.3.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окончено исполнительное производство (из-за невозможности взыскать задолженность)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10.1.4.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отказано в возбуждении исполнительного производства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10.1.5.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прочие решения ФССП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10.1.6.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Всего взыскано платежей ФССП в отчетном году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20032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купли-продажи лесных насаждений: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10.2.1.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ведется исполнительное производство (возбуждено до 1 </w:t>
            </w: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января отчетного года)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10.2.2.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возбуждено исполнительное производство в отчетном году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10.2.3.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окончено исполнительное производство (из-за невозможности взыскать задолженность)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10.2.4.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отказано в возбуждении исполнительного производства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10.2.5.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прочие решения ФССП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10.2.6.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Всего взыскано платежей ФССП в отчетном году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20132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пени, неустойки, административные штрафы, ущербы: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10.3.1.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ведется исполнительное производство (возбуждено до 1 января отчетного года)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10.3.2.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возбуждено исполнительное производство в отчетном году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10.3.3.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окончено исполнительное производство (из-за невозможности взыскать задолженность)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10.3.4.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отказано в возбуждении исполнительного производства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10.3.5.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Всего взыскано платежей ФССП в отчетном году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заключено соглашение с ФССП (да - "1", нет - "0")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21010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Обжалование действий судебного пристава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подано жалоб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22011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жалоба в порядке подчиненности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11.1.2.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судебные органы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результат рассмотрения жалоб: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удовлетворено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11.2.1.1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22021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в порядке подчиненности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11.2.1.2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судебными органами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11.2.2.1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22031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в порядке подчиненности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11.2.2.2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 судебными органами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22032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Обращение в Прокуратуру с целью оказания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прокуратурой вынесено представление об устранении нарушений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23022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Процедуры банкротства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подано заявлений об инициировании конкурсного производства 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подано заявлений о включении задолженности в реестр требований кредиторов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включены</w:t>
            </w:r>
            <w:proofErr w:type="gramEnd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в 3 очередь реестра требований кредиторов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включены</w:t>
            </w:r>
            <w:proofErr w:type="gramEnd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"за реестр требований кредиторов"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вынесено определение Арбитражного суда о завершении конкурсного производства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34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24021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Реализация норм ФЗ от 02.10.2007 N </w:t>
            </w:r>
            <w:hyperlink r:id="rId21" w:history="1">
              <w:r w:rsidRPr="00034084">
                <w:rPr>
                  <w:rFonts w:ascii="inherit" w:eastAsia="Times New Roman" w:hAnsi="inherit" w:cs="Arial"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229-ФЗ</w:t>
              </w:r>
            </w:hyperlink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исполнительном производстве":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17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ст. 12 п. 5 - направление судебным приставам акта органов, осуществляющих контрольные функции о взыскании задолженности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25010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17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ст. 75 - принятие мер принудительного исполнения посредством обращения взыскания на принадлежащие должнику имущественные права в виде права на </w:t>
            </w: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долгосрочную аренду лесного участка.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14.3.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25030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Сумма задолженности, признанная безнадежной к взысканию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из них исключены из ЕГРЮЛ или ЕГРИП, всего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26021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68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аренды лесных участков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68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 договорам купли-продажи лесных насаждений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15.1.3.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68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пени, неустойки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15.1.4.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ind w:firstLine="68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административные штрафы, ущербы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26024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 _____________ 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(подпись) (Ф.И.О.)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Исполнитель 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тел. 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8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Акт сверки взаиморасчетов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между ________________________________________ 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 период "__" _______20__ - "__" ______20__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 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организации) (наименование организации)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ИНН: _________________________ ИНН: 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Адрес: _______________________ Адрес: 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/с: _________________________ р/с: 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в: _______________________ в: 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(банковские реквизиты) (банковские реквизиты)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к/с: _________________</w:t>
      </w:r>
    </w:p>
    <w:tbl>
      <w:tblPr>
        <w:tblW w:w="9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882"/>
        <w:gridCol w:w="1240"/>
        <w:gridCol w:w="1346"/>
        <w:gridCol w:w="1259"/>
        <w:gridCol w:w="1604"/>
        <w:gridCol w:w="937"/>
        <w:gridCol w:w="1194"/>
      </w:tblGrid>
      <w:tr w:rsidR="00034084" w:rsidRPr="00034084" w:rsidTr="00034084"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(наименование органа исполнительной власти)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N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Дата проводки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Кредит</w:t>
            </w:r>
          </w:p>
        </w:tc>
      </w:tr>
      <w:tr w:rsidR="00034084" w:rsidRPr="00034084" w:rsidTr="00034084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Входящее сальдо по контрагенту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Наименование документа-основания</w:t>
            </w:r>
          </w:p>
        </w:tc>
      </w:tr>
      <w:tr w:rsidR="00034084" w:rsidRPr="00034084" w:rsidTr="00034084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Входящее сальдо </w:t>
            </w:r>
            <w:proofErr w:type="gramStart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______________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Обороты </w:t>
            </w:r>
            <w:proofErr w:type="gramStart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__________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Исходящее сальдо </w:t>
            </w:r>
            <w:proofErr w:type="gramStart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__________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Итого по контрагенту</w:t>
            </w:r>
          </w:p>
        </w:tc>
      </w:tr>
      <w:tr w:rsidR="00034084" w:rsidRPr="00034084" w:rsidTr="00034084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Исходящее сальдо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"__" ____________ 20__ задолженность в пользу _______________ составляет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 руб. __ коп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., 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том числе по КБК 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:__________________________, по КБК ______________________:____________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 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организации) (наименование организации)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Руководитель _________________ </w:t>
      </w:r>
      <w:proofErr w:type="spellStart"/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</w:t>
      </w:r>
      <w:proofErr w:type="spellEnd"/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Исполнитель _________________ Главный бухгалтер 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Тел./Факс: ______________ Исполнитель 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9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Администратора)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 возврате из бюджета излишне (ошибочно)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уплаченной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платы за использование лесов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┌─┬─┬─┬─┬─┬─┬─┬─┬─┬─┐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 ИНН │ │ │ │ │ │ │ │ │ │ │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(полное наименование организации) └─┴─┴─┴─┴─┴─┴─┴─┴─┴─┘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(фамилия, имя, отчество физического лица)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(юридический адрес организации, место жительства физического лица,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паспортные данные физического лица)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просит осуществить возврат из бюджета излишне (ошибочно) уплаченной платы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 использование лесов в сумме 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том числе по кодам доходов бюджетной классификации: 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(указать документ-основание - договор аренды лесного участка, договор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купли-продажи лесных насаждений и т.д. и его реквизиты, N, дату)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Приложение: оригиналы расчетных документов на оплату на ____ листах.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Подпись Ф.И.О. Дата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Дата поступления заявления __.__.___________________________/_____________/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(отметка территориального органа Рослесхоза по субъекту Российской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Федерации)</w:t>
      </w:r>
      <w:proofErr w:type="gramEnd"/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10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ПРОГНОЗ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ПОСТУПЛЕНИЯ ДОХОДОВ В БЮДЖЕТЫ БЮДЖЕТНОЙ СИСТЕМЫ РОССИЙСКОЙ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ФЕДЕРАЦИИ НА ТЕКУЩИЙ ____ ГОД И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ПОСЛЕДУЮЩИЕ ____ ГОДА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 состоянию </w:t>
      </w:r>
      <w:proofErr w:type="gramStart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</w:t>
      </w:r>
      <w:proofErr w:type="gramEnd"/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(наименование администратора доходов)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(тыс. рублей)</w:t>
      </w:r>
    </w:p>
    <w:tbl>
      <w:tblPr>
        <w:tblW w:w="9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626"/>
        <w:gridCol w:w="1540"/>
        <w:gridCol w:w="990"/>
        <w:gridCol w:w="1540"/>
        <w:gridCol w:w="990"/>
        <w:gridCol w:w="1540"/>
        <w:gridCol w:w="990"/>
        <w:gridCol w:w="1540"/>
        <w:gridCol w:w="990"/>
      </w:tblGrid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Наименование вида доходов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Оценка на текущий ____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Прогноз ____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Прогноз ____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Прогноз ____ год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Бюджет субъекта РФ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Бюджет субъекта РФ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Бюджет субъекта РФ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Бюджет субъекта РФ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 _____________ 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(подпись) (Ф.И.О.)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Исполнитель 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тел. 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11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РАСЧЕТ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ПОСТУПЛЕНИЙ В ФЕДЕРАЛЬНЫЙ БЮДЖЕТ ПЛАТЫ ЗА ИСПОЛЬЗОВАНИЕ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ЛЕСОВ НА ____ ГОДЫ</w:t>
      </w:r>
    </w:p>
    <w:tbl>
      <w:tblPr>
        <w:tblW w:w="14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2804"/>
        <w:gridCol w:w="977"/>
        <w:gridCol w:w="1048"/>
        <w:gridCol w:w="393"/>
        <w:gridCol w:w="393"/>
        <w:gridCol w:w="393"/>
        <w:gridCol w:w="532"/>
        <w:gridCol w:w="1048"/>
        <w:gridCol w:w="393"/>
        <w:gridCol w:w="393"/>
        <w:gridCol w:w="393"/>
        <w:gridCol w:w="1048"/>
        <w:gridCol w:w="393"/>
        <w:gridCol w:w="393"/>
        <w:gridCol w:w="393"/>
      </w:tblGrid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Средняя минимальная </w:t>
            </w: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ставка платы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 xml:space="preserve">Показатели (объем, </w:t>
            </w: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площадь)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 xml:space="preserve">Сумма (тыс. </w:t>
            </w: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рублей)</w:t>
            </w: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3-й год</w:t>
            </w: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Плата </w:t>
            </w:r>
            <w:proofErr w:type="gramStart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за использование лесов в части минимального размера арендной платы по договору купли-продажи лесных насаждений при заготовке древесины по договору</w:t>
            </w:r>
            <w:proofErr w:type="gramEnd"/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купли-продажи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053 1 12 04011 01 6000 120 "Плата за использование лесов, расположенных на землях лесного фонда, в части минимального размера платы по договору купли-продажи лесных насаждений"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Плата за использование лесов в части минимального размера арендной платы при заготовке древесины по договору аренды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053 1 12 04012 01 6000 120 "Плата за использование лесов, расположенных на землях лесного фонда, в части минимального размера арендной платы"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Плата за использование лесов в части минимального размера арендной платы по прочим видам использования, в том числе: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руб./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строительство, реконструкция, эксплуатация линий связи, дорог, трубопроводов и других линейных объектов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руб./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строительство и эксплуатация водохранилищ и иных искусственных водных объектов, а также гидротехнических сооружений и специализированных портов (ст. 44)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руб./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руб./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иные виды использования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заготовка пищевых лесных ресурсов и сбор лекарственных растений, ведение сельского хозяйства, </w:t>
            </w: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ведение охотничьего хозяйства, осуществление охоты и пр.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Сумма платы за использование лесов - 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 _____________ 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(подпись) (Ф.И.О.)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Исполнитель 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тел. 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12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Порядку администрирования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органами исполнительной власти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субъектов Российской Федерации,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осуществляющими переданные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полномочия 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области лесных отношений,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доходов, зачисляемых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бюджеты бюджетной системы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РАСЧЕТ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ПОСТУПЛЕНИЯ ПЛАТЫ ЗА ИСПОЛЬЗОВАНИЕ ЛЕСОВ В БЮДЖЕТЫ СУБЪЕКТОВ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____ ГОДЫ</w:t>
      </w:r>
    </w:p>
    <w:tbl>
      <w:tblPr>
        <w:tblW w:w="16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58"/>
        <w:gridCol w:w="1172"/>
        <w:gridCol w:w="953"/>
        <w:gridCol w:w="1532"/>
        <w:gridCol w:w="953"/>
        <w:gridCol w:w="1532"/>
        <w:gridCol w:w="953"/>
        <w:gridCol w:w="1532"/>
        <w:gridCol w:w="953"/>
        <w:gridCol w:w="1532"/>
        <w:gridCol w:w="1172"/>
        <w:gridCol w:w="1025"/>
        <w:gridCol w:w="371"/>
        <w:gridCol w:w="371"/>
        <w:gridCol w:w="371"/>
        <w:gridCol w:w="1025"/>
        <w:gridCol w:w="371"/>
        <w:gridCol w:w="371"/>
        <w:gridCol w:w="371"/>
      </w:tblGrid>
      <w:tr w:rsidR="00034084" w:rsidRPr="00034084" w:rsidTr="0003408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Ставка платы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Показатели (объем, площадь)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3-й год</w:t>
            </w:r>
          </w:p>
        </w:tc>
      </w:tr>
      <w:tr w:rsidR="00034084" w:rsidRPr="00034084" w:rsidTr="00034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Средняя ставка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т.ч</w:t>
            </w:r>
            <w:proofErr w:type="spell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. минимальная ставка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Средняя ставка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т.ч</w:t>
            </w:r>
            <w:proofErr w:type="spell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. минимальная ставка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Средняя ставка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т.ч</w:t>
            </w:r>
            <w:proofErr w:type="spell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. минимальная ставка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Средняя ставка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т.ч</w:t>
            </w:r>
            <w:proofErr w:type="spellEnd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. минимальная ставка платы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Плата по договору купли-продажи лесных насаждений, расположенных на землях лесного фонда (в части, превышающей минимальный размер платы)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000 1 12 04013 02 0000 120 "Плата за использование лесов, расположенных на землях лесного фонда, в части, превышающей размер платы по договору купли-продажи лесных насаждений"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Плата по договору аренды лесного участка, расположенного на землях </w:t>
            </w: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лесного фонда (в части, превышающей минимальный размер платы)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 xml:space="preserve">000 1 12 04014 00 0000 120 "Плата за использование лесов, </w:t>
            </w: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расположенных на землях лесного фонда, в части, превышающей размер арендной платы"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руб./куб. 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Плата за использование лесов в части, превышающей минимальный размер платы по прочим видам использования, в том числе: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руб./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руб./</w:t>
            </w:r>
            <w:proofErr w:type="gramStart"/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иные виды лесопользования: строительство, реконструкция, эксплуатация линий связи, дорог, трубопроводов и других линейных объектов, заготовка пищевых лесных ресурсов и сбор лекарственных растений, ведение сельского хозяйства, ведение охотничьего хозяйства, осуществление охоты и пр.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Плата по </w:t>
            </w: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договору купли-продажи лесных насаждений, расположенных на землях лесного фонда, для собственных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 xml:space="preserve">000 1 12 04015 </w:t>
            </w: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00 0000 120 "Плата за использование лесов, расположенных на землях лесного фонда, в части платы по договору купли-продажи лесных насаждений для собственных нужд"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тыс. куб. </w:t>
            </w:r>
            <w:r w:rsidRPr="00034084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34084" w:rsidRPr="00034084" w:rsidTr="00034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0340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Сумма платы за использование лесов - 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4084" w:rsidRPr="00034084" w:rsidRDefault="00034084" w:rsidP="0003408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 _____________ ________________________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(подпись) (Ф.И.О.)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Исполнитель _____________</w:t>
      </w:r>
    </w:p>
    <w:p w:rsidR="00034084" w:rsidRPr="00034084" w:rsidRDefault="00034084" w:rsidP="000340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тел. _____________</w:t>
      </w:r>
    </w:p>
    <w:p w:rsidR="00C66729" w:rsidRPr="00034084" w:rsidRDefault="00C66729" w:rsidP="00034084">
      <w:bookmarkStart w:id="0" w:name="_GoBack"/>
      <w:bookmarkEnd w:id="0"/>
    </w:p>
    <w:sectPr w:rsidR="00C66729" w:rsidRPr="0003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B1"/>
    <w:rsid w:val="00034084"/>
    <w:rsid w:val="0009472D"/>
    <w:rsid w:val="003C39B1"/>
    <w:rsid w:val="00C66729"/>
    <w:rsid w:val="00E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09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72D"/>
  </w:style>
  <w:style w:type="character" w:styleId="a3">
    <w:name w:val="Hyperlink"/>
    <w:basedOn w:val="a0"/>
    <w:uiPriority w:val="99"/>
    <w:semiHidden/>
    <w:unhideWhenUsed/>
    <w:rsid w:val="0009472D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34084"/>
  </w:style>
  <w:style w:type="paragraph" w:customStyle="1" w:styleId="pc">
    <w:name w:val="pc"/>
    <w:basedOn w:val="a"/>
    <w:rsid w:val="0003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034084"/>
    <w:rPr>
      <w:color w:val="800080"/>
      <w:u w:val="single"/>
    </w:rPr>
  </w:style>
  <w:style w:type="paragraph" w:customStyle="1" w:styleId="pr">
    <w:name w:val="pr"/>
    <w:basedOn w:val="a"/>
    <w:rsid w:val="0003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09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72D"/>
  </w:style>
  <w:style w:type="character" w:styleId="a3">
    <w:name w:val="Hyperlink"/>
    <w:basedOn w:val="a0"/>
    <w:uiPriority w:val="99"/>
    <w:semiHidden/>
    <w:unhideWhenUsed/>
    <w:rsid w:val="0009472D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34084"/>
  </w:style>
  <w:style w:type="paragraph" w:customStyle="1" w:styleId="pc">
    <w:name w:val="pc"/>
    <w:basedOn w:val="a"/>
    <w:rsid w:val="0003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034084"/>
    <w:rPr>
      <w:color w:val="800080"/>
      <w:u w:val="single"/>
    </w:rPr>
  </w:style>
  <w:style w:type="paragraph" w:customStyle="1" w:styleId="pr">
    <w:name w:val="pr"/>
    <w:basedOn w:val="a"/>
    <w:rsid w:val="0003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546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6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964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903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894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84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234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368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0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393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80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41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2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268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22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166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74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83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65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79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87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707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0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60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01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32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0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17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860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08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88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02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30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8119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680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90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296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87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927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846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34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947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381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87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352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94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330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2883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875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8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32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97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393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950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bk/Chast-vtoraya/Razdel-II/Glava-8/Statya-57/" TargetMode="External"/><Relationship Id="rId13" Type="http://schemas.openxmlformats.org/officeDocument/2006/relationships/hyperlink" Target="http://rulaws.ru/bk/Chast-vtoraya/Razdel-II/Glava-6/Statya-40/" TargetMode="External"/><Relationship Id="rId18" Type="http://schemas.openxmlformats.org/officeDocument/2006/relationships/hyperlink" Target="http://rulaws.ru/gk-rf-chast-2/Razdel-IV/Glava-34/paragraph-1/Statya-6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laws.ru/laws/Federalnyy-zakon-ot-02.10.2007-N-229-FZ/" TargetMode="External"/><Relationship Id="rId7" Type="http://schemas.openxmlformats.org/officeDocument/2006/relationships/hyperlink" Target="http://rulaws.ru/bk/Chast-vtoraya/Razdel-II/Glava-8/Statya-57/" TargetMode="External"/><Relationship Id="rId12" Type="http://schemas.openxmlformats.org/officeDocument/2006/relationships/hyperlink" Target="http://rulaws.ru/bk/Chast-vtoraya/Razdel-II/Glava-8/Statya-57/" TargetMode="External"/><Relationship Id="rId17" Type="http://schemas.openxmlformats.org/officeDocument/2006/relationships/hyperlink" Target="http://rulaws.ru/Kodeks-torgovogo-moreplavaniya/Glava-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laws.ru/Kodeks-torgovogo-moreplavaniya/" TargetMode="External"/><Relationship Id="rId20" Type="http://schemas.openxmlformats.org/officeDocument/2006/relationships/hyperlink" Target="http://rulaws.ru/Kodeks-torgovogo-moreplavaniya/Glava-I/" TargetMode="External"/><Relationship Id="rId1" Type="http://schemas.openxmlformats.org/officeDocument/2006/relationships/styles" Target="styles.xml"/><Relationship Id="rId6" Type="http://schemas.openxmlformats.org/officeDocument/2006/relationships/hyperlink" Target="http://rulaws.ru/bk/Chast-vtoraya/Razdel-II/Glava-8/Statya-57/" TargetMode="External"/><Relationship Id="rId11" Type="http://schemas.openxmlformats.org/officeDocument/2006/relationships/hyperlink" Target="http://rulaws.ru/bk/Chast-vtoraya/Razdel-II/Glava-6/Statya-46/" TargetMode="External"/><Relationship Id="rId5" Type="http://schemas.openxmlformats.org/officeDocument/2006/relationships/hyperlink" Target="http://rulaws.ru/goverment/Postanovlenie-Pravitelstva-RF-ot-29.12.2007-N-995/" TargetMode="External"/><Relationship Id="rId15" Type="http://schemas.openxmlformats.org/officeDocument/2006/relationships/hyperlink" Target="http://rulaws.ru/gk-rf-chast-2/Razdel-IV/Glava-34/paragraph-1/Statya-61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laws.ru/acts/Prikaz-MPR-RF-ot-31.10.2007-N-282/" TargetMode="External"/><Relationship Id="rId19" Type="http://schemas.openxmlformats.org/officeDocument/2006/relationships/hyperlink" Target="http://rulaws.ru/Kodeks-torgovogo-moreplavaniya/Glava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goverment/Postanovlenie-Pravitelstva-RF-ot-03.03.2007-N-138/" TargetMode="External"/><Relationship Id="rId14" Type="http://schemas.openxmlformats.org/officeDocument/2006/relationships/hyperlink" Target="http://rulaws.ru/gk-rf-chast-2/Razdel-IV/Glava-34/paragraph-1/Statya-61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9289</Words>
  <Characters>52950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Vagif</cp:lastModifiedBy>
  <cp:revision>3</cp:revision>
  <cp:lastPrinted>2017-02-01T13:41:00Z</cp:lastPrinted>
  <dcterms:created xsi:type="dcterms:W3CDTF">2017-02-01T13:41:00Z</dcterms:created>
  <dcterms:modified xsi:type="dcterms:W3CDTF">2017-02-01T14:04:00Z</dcterms:modified>
</cp:coreProperties>
</file>