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9A7" w:rsidRPr="003A0052" w:rsidRDefault="003029A7" w:rsidP="003029A7">
      <w:pPr>
        <w:pStyle w:val="a6"/>
        <w:ind w:right="-285"/>
        <w:jc w:val="center"/>
        <w:rPr>
          <w:rFonts w:ascii="Times New Roman" w:hAnsi="Times New Roman"/>
          <w:color w:val="000080"/>
          <w:szCs w:val="24"/>
        </w:rPr>
      </w:pPr>
      <w:r w:rsidRPr="003A0052">
        <w:rPr>
          <w:rFonts w:ascii="Times New Roman" w:hAnsi="Times New Roman"/>
          <w:noProof/>
          <w:color w:val="000080"/>
          <w:szCs w:val="24"/>
        </w:rPr>
        <w:drawing>
          <wp:inline distT="0" distB="0" distL="0" distR="0" wp14:anchorId="25D40040" wp14:editId="511A4FE5">
            <wp:extent cx="962025" cy="8382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lum contrast="16000"/>
                      <a:extLst>
                        <a:ext uri="{28A0092B-C50C-407E-A947-70E740481C1C}">
                          <a14:useLocalDpi xmlns:a14="http://schemas.microsoft.com/office/drawing/2010/main" val="0"/>
                        </a:ext>
                      </a:extLst>
                    </a:blip>
                    <a:srcRect/>
                    <a:stretch>
                      <a:fillRect/>
                    </a:stretch>
                  </pic:blipFill>
                  <pic:spPr bwMode="auto">
                    <a:xfrm>
                      <a:off x="0" y="0"/>
                      <a:ext cx="962025" cy="838200"/>
                    </a:xfrm>
                    <a:prstGeom prst="rect">
                      <a:avLst/>
                    </a:prstGeom>
                    <a:noFill/>
                    <a:ln>
                      <a:noFill/>
                    </a:ln>
                  </pic:spPr>
                </pic:pic>
              </a:graphicData>
            </a:graphic>
          </wp:inline>
        </w:drawing>
      </w:r>
    </w:p>
    <w:p w:rsidR="003029A7" w:rsidRPr="003A0052" w:rsidRDefault="003029A7" w:rsidP="003029A7">
      <w:pPr>
        <w:pStyle w:val="a6"/>
        <w:ind w:right="-285"/>
        <w:jc w:val="center"/>
        <w:rPr>
          <w:rFonts w:ascii="Times New Roman" w:hAnsi="Times New Roman"/>
          <w:b/>
          <w:szCs w:val="24"/>
        </w:rPr>
      </w:pPr>
    </w:p>
    <w:p w:rsidR="003029A7" w:rsidRPr="003A0052" w:rsidRDefault="003029A7" w:rsidP="003029A7">
      <w:pPr>
        <w:pStyle w:val="a6"/>
        <w:ind w:right="-285"/>
        <w:jc w:val="center"/>
        <w:rPr>
          <w:rFonts w:ascii="Times New Roman" w:hAnsi="Times New Roman"/>
          <w:b/>
          <w:bCs/>
          <w:szCs w:val="24"/>
        </w:rPr>
      </w:pPr>
      <w:r w:rsidRPr="003A0052">
        <w:rPr>
          <w:rFonts w:ascii="Times New Roman" w:hAnsi="Times New Roman"/>
          <w:b/>
          <w:szCs w:val="24"/>
        </w:rPr>
        <w:t>КОМИТЕТ ПО ЛЕСНОМУ ХОЗЯЙСТВУ РЕСПУБЛИКИ ДАГЕСТАН</w:t>
      </w:r>
    </w:p>
    <w:p w:rsidR="003029A7" w:rsidRPr="003A0052" w:rsidRDefault="003029A7" w:rsidP="003029A7">
      <w:pPr>
        <w:ind w:left="-360" w:right="-568"/>
        <w:jc w:val="center"/>
        <w:rPr>
          <w:rFonts w:ascii="Times New Roman" w:hAnsi="Times New Roman" w:cs="Times New Roman"/>
          <w:sz w:val="20"/>
          <w:szCs w:val="20"/>
        </w:rPr>
      </w:pPr>
    </w:p>
    <w:p w:rsidR="003029A7" w:rsidRPr="003A0052" w:rsidRDefault="003029A7" w:rsidP="003029A7">
      <w:pPr>
        <w:ind w:left="-360" w:right="-568"/>
        <w:jc w:val="center"/>
        <w:rPr>
          <w:rFonts w:ascii="Times New Roman" w:hAnsi="Times New Roman" w:cs="Times New Roman"/>
          <w:sz w:val="20"/>
          <w:szCs w:val="20"/>
        </w:rPr>
      </w:pPr>
      <w:smartTag w:uri="urn:schemas-microsoft-com:office:smarttags" w:element="metricconverter">
        <w:smartTagPr>
          <w:attr w:name="ProductID" w:val="367010, г"/>
        </w:smartTagPr>
        <w:r w:rsidRPr="003A0052">
          <w:rPr>
            <w:rFonts w:ascii="Times New Roman" w:hAnsi="Times New Roman" w:cs="Times New Roman"/>
            <w:sz w:val="20"/>
            <w:szCs w:val="20"/>
          </w:rPr>
          <w:t>367010, г</w:t>
        </w:r>
      </w:smartTag>
      <w:r w:rsidRPr="003A0052">
        <w:rPr>
          <w:rFonts w:ascii="Times New Roman" w:hAnsi="Times New Roman" w:cs="Times New Roman"/>
          <w:sz w:val="20"/>
          <w:szCs w:val="20"/>
        </w:rPr>
        <w:t xml:space="preserve">. Махачкала, ул. Гагарина, 51; </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mail</w:t>
      </w:r>
      <w:r w:rsidRPr="003A0052">
        <w:rPr>
          <w:rFonts w:ascii="Times New Roman" w:hAnsi="Times New Roman" w:cs="Times New Roman"/>
          <w:sz w:val="20"/>
          <w:szCs w:val="20"/>
        </w:rPr>
        <w:t xml:space="preserve">: </w:t>
      </w:r>
      <w:proofErr w:type="spellStart"/>
      <w:proofErr w:type="gramStart"/>
      <w:r w:rsidRPr="003A0052">
        <w:rPr>
          <w:rFonts w:ascii="Times New Roman" w:hAnsi="Times New Roman" w:cs="Times New Roman"/>
          <w:sz w:val="20"/>
          <w:szCs w:val="20"/>
          <w:lang w:val="en-US"/>
        </w:rPr>
        <w:t>dagleshoz</w:t>
      </w:r>
      <w:proofErr w:type="spellEnd"/>
      <w:r w:rsidRPr="003A0052">
        <w:rPr>
          <w:rFonts w:ascii="Times New Roman" w:hAnsi="Times New Roman" w:cs="Times New Roman"/>
          <w:sz w:val="20"/>
          <w:szCs w:val="20"/>
        </w:rPr>
        <w:t>@</w:t>
      </w:r>
      <w:r w:rsidRPr="003A0052">
        <w:rPr>
          <w:rFonts w:ascii="Times New Roman" w:hAnsi="Times New Roman" w:cs="Times New Roman"/>
          <w:sz w:val="20"/>
          <w:szCs w:val="20"/>
          <w:lang w:val="en-US"/>
        </w:rPr>
        <w:t>e</w:t>
      </w:r>
      <w:r w:rsidRPr="003A0052">
        <w:rPr>
          <w:rFonts w:ascii="Times New Roman" w:hAnsi="Times New Roman" w:cs="Times New Roman"/>
          <w:sz w:val="20"/>
          <w:szCs w:val="20"/>
        </w:rPr>
        <w:t>-</w:t>
      </w:r>
      <w:r w:rsidRPr="003A0052">
        <w:rPr>
          <w:rFonts w:ascii="Times New Roman" w:hAnsi="Times New Roman" w:cs="Times New Roman"/>
          <w:sz w:val="20"/>
          <w:szCs w:val="20"/>
          <w:lang w:val="en-US"/>
        </w:rPr>
        <w:t>dag</w:t>
      </w:r>
      <w:r w:rsidRPr="003A0052">
        <w:rPr>
          <w:rFonts w:ascii="Times New Roman" w:hAnsi="Times New Roman" w:cs="Times New Roman"/>
          <w:sz w:val="20"/>
          <w:szCs w:val="20"/>
        </w:rPr>
        <w:t>.</w:t>
      </w:r>
      <w:proofErr w:type="spellStart"/>
      <w:r w:rsidRPr="003A0052">
        <w:rPr>
          <w:rFonts w:ascii="Times New Roman" w:hAnsi="Times New Roman" w:cs="Times New Roman"/>
          <w:sz w:val="20"/>
          <w:szCs w:val="20"/>
          <w:lang w:val="en-US"/>
        </w:rPr>
        <w:t>ru</w:t>
      </w:r>
      <w:proofErr w:type="spellEnd"/>
      <w:r w:rsidRPr="003A0052">
        <w:rPr>
          <w:rFonts w:ascii="Times New Roman" w:hAnsi="Times New Roman" w:cs="Times New Roman"/>
          <w:sz w:val="20"/>
          <w:szCs w:val="20"/>
        </w:rPr>
        <w:t xml:space="preserve">;   </w:t>
      </w:r>
      <w:proofErr w:type="gramEnd"/>
      <w:r w:rsidRPr="003A0052">
        <w:rPr>
          <w:rFonts w:ascii="Times New Roman" w:hAnsi="Times New Roman" w:cs="Times New Roman"/>
          <w:sz w:val="20"/>
          <w:szCs w:val="20"/>
        </w:rPr>
        <w:t xml:space="preserve">         т. (8722)  62-69-42;  ф. (8722) 62-18-34</w:t>
      </w:r>
    </w:p>
    <w:p w:rsidR="003029A7" w:rsidRPr="003A0052" w:rsidRDefault="003029A7" w:rsidP="003029A7">
      <w:pPr>
        <w:ind w:right="-477"/>
        <w:jc w:val="center"/>
        <w:rPr>
          <w:rFonts w:ascii="Times New Roman" w:hAnsi="Times New Roman" w:cs="Times New Roman"/>
          <w:noProof/>
          <w:sz w:val="28"/>
          <w:szCs w:val="28"/>
        </w:rPr>
      </w:pP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977EA51" wp14:editId="0865155F">
                <wp:simplePos x="0" y="0"/>
                <wp:positionH relativeFrom="column">
                  <wp:posOffset>-228600</wp:posOffset>
                </wp:positionH>
                <wp:positionV relativeFrom="paragraph">
                  <wp:posOffset>46990</wp:posOffset>
                </wp:positionV>
                <wp:extent cx="6400800" cy="0"/>
                <wp:effectExtent l="9525" t="13970" r="9525" b="50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0A40C"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pt" to="4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J+TgIAAFgEAAAOAAAAZHJzL2Uyb0RvYy54bWysVM1uEzEQviPxDpbv6e6m25CuuqlQNuFS&#10;oFLLAzi2N7vCa1u2m02EkKBnpDwCr8ABpEoFnmHzRoydH7VwQYgcnLFn5vM3M5/37HzZCLTgxtZK&#10;5jg5ijHikipWy3mO31xPe0OMrCOSEaEkz/GKW3w+evrkrNUZ76tKCcYNAhBps1bnuHJOZ1FkacUb&#10;Yo+U5hKcpTINcbA184gZ0gJ6I6J+HA+iVhmmjaLcWjgttk48Cvhlyal7XZaWOyRyDNxcWE1YZ36N&#10;Rmckmxuiq5ruaJB/YNGQWsKlB6iCOIJuTP0HVFNTo6wq3RFVTaTKsqY81ADVJPFv1VxVRPNQCzTH&#10;6kOb7P+Dpa8WlwbVLMfHGEnSwIi6z5sPm3X3vfuyWaPNx+5n96372t11P7q7zS3Y95tPYHtnd787&#10;XqNj38lW2wwAx/LS+F7QpbzSF4q+tUiqcUXknIeKrlcarkl8RvQoxW+sBj6z9qViEENunAptXZam&#10;8ZDQMLQM01sdpseXDlE4HKRxPIxhyHTvi0i2T9TGuhdcNcgbORa19I0lGVlcWOeJkGwf4o+lmtZC&#10;BHEIidocn570T0KCVaJm3unDrJnPxsKgBfHyCr9QFXgehhl1I1kAqzhhk53tSC22NlwupMeDUoDO&#10;ztrq591pfDoZToZpL+0PJr00Lore8+k47Q2mybOT4rgYj4vkvaeWpFlVM8alZ7fXcpL+nVZ2r2qr&#10;woOaD22IHqOHfgHZ/X8gHWbpx7cVwkyx1aXZzxjkG4J3T82/j4d7sB9+EEa/AAAA//8DAFBLAwQU&#10;AAYACAAAACEA80+tVNsAAAAHAQAADwAAAGRycy9kb3ducmV2LnhtbEyPwU7DMBBE70j8g7VIXKrW&#10;IUUthDgVAnLrhQLiuo2XJCJep7HbBr6+Cxc4Ps1q5m2+Gl2nDjSE1rOBq1kCirjytuXawOtLOb0B&#10;FSKyxc4zGfiiAKvi/CzHzPojP9NhE2slJRwyNNDE2Gdah6ohh2Hme2LJPvzgMAoOtbYDHqXcdTpN&#10;koV22LIsNNjTQ0PV52bvDITyjXbl96SaJO/z2lO6e1w/oTGXF+P9HahIY/w7hh99UYdCnLZ+zzao&#10;zsB0vpBfooHlNSjJb5ep8PaXdZHr//7FCQAA//8DAFBLAQItABQABgAIAAAAIQC2gziS/gAAAOEB&#10;AAATAAAAAAAAAAAAAAAAAAAAAABbQ29udGVudF9UeXBlc10ueG1sUEsBAi0AFAAGAAgAAAAhADj9&#10;If/WAAAAlAEAAAsAAAAAAAAAAAAAAAAALwEAAF9yZWxzLy5yZWxzUEsBAi0AFAAGAAgAAAAhADGI&#10;8n5OAgAAWAQAAA4AAAAAAAAAAAAAAAAALgIAAGRycy9lMm9Eb2MueG1sUEsBAi0AFAAGAAgAAAAh&#10;APNPrVTbAAAABwEAAA8AAAAAAAAAAAAAAAAAqAQAAGRycy9kb3ducmV2LnhtbFBLBQYAAAAABAAE&#10;APMAAACwBQAAAAA=&#10;"/>
            </w:pict>
          </mc:Fallback>
        </mc:AlternateContent>
      </w:r>
      <w:r w:rsidRPr="003A0052">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8F19F60" wp14:editId="587BF2C0">
                <wp:simplePos x="0" y="0"/>
                <wp:positionH relativeFrom="column">
                  <wp:posOffset>-228600</wp:posOffset>
                </wp:positionH>
                <wp:positionV relativeFrom="paragraph">
                  <wp:posOffset>161290</wp:posOffset>
                </wp:positionV>
                <wp:extent cx="6396355" cy="0"/>
                <wp:effectExtent l="47625" t="42545" r="42545" b="431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9635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AA5E6" id="Прямая соединительная лини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7pt" to="485.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oCVQIAAGMEAAAOAAAAZHJzL2Uyb0RvYy54bWysVM1uEzEQviPxDpbv6WbTNE1X3VQom8Ch&#10;QKWWB3Bsb9bCa1u2m02EkIAzUh+BV+AAUqUCz7B5I8bODy1cECIHZ+yZ+fzNzOc9PVvWEi24dUKr&#10;HKcHXYy4opoJNc/xq6tpZ4iR80QxIrXiOV5xh89Gjx+dNibjPV1pybhFAKJc1pgcV96bLEkcrXhN&#10;3IE2XIGz1LYmHrZ2njBLGkCvZdLrdgdJoy0zVlPuHJwWGyceRfyy5NS/LEvHPZI5Bm4+rjaus7Am&#10;o1OSzS0xlaBbGuQfWNREKLh0D1UQT9C1FX9A1YJa7XTpD6iuE12WgvJYA1STdn+r5rIihsdaoDnO&#10;7Nvk/h8sfbG4sEiwHPcwUqSGEbWf1u/WN+239vP6Bq3ftz/ar+2X9rb93t6uP4B9t/4IdnC2d9vj&#10;G9QLnWyMywBwrC5s6AVdqktzrulrh5QeV0TNeazoamXgmjRkJA9SwsYZ4DNrnmsGMeTa69jWZWlr&#10;VEphnoXEAA6tQ8s4x9V+jnzpEYXDweHJ4PDoCCO68yUkCxAh0Vjnn3Jdo2DkWAoVWkwysjh3PlD6&#10;FRKOlZ4KKaNMpEJNjo8HoLuY4bQULHhDnLPz2VhatCBBafEXCwTP/TCrrxWLaBUnbLK1PRFyY8Pt&#10;UgU8qAX4bK2NlN6cdE8mw8mw3+n3BpNOv1sUnSfTcb8zmKbHR8VhMR4X6dtALe1nlWCMq8BuJ+u0&#10;/3ey2T6wjSD3wt73IXmIHhsGZHf/kXQca5jkRhMzzVYXdjduUHIM3r668FTu78G+/20Y/QQAAP//&#10;AwBQSwMEFAAGAAgAAAAhAOzNHF7gAAAACQEAAA8AAABkcnMvZG93bnJldi54bWxMj8FOwzAQRO9I&#10;/IO1SNxaJw1tIcSpokqcQCltOHB04iWJiNeR7bTh7zHiAMfZGc2+yXazHtgZresNCYiXETCkxqie&#10;WgFv1dPiHpjzkpQcDKGAL3Swy6+vMpkqc6Ejnk++ZaGEXCoFdN6PKeeu6VBLtzQjUvA+jNXSB2lb&#10;rqy8hHI98FUUbbiWPYUPnRxx32HzeZq0gEN5PLy8F1O5jddVVT7b132dFELc3szFIzCPs/8Lww9+&#10;QIc8MNVmIuXYIGCRbMIWL2C1vgMWAg/bOAFW/x54nvH/C/JvAAAA//8DAFBLAQItABQABgAIAAAA&#10;IQC2gziS/gAAAOEBAAATAAAAAAAAAAAAAAAAAAAAAABbQ29udGVudF9UeXBlc10ueG1sUEsBAi0A&#10;FAAGAAgAAAAhADj9If/WAAAAlAEAAAsAAAAAAAAAAAAAAAAALwEAAF9yZWxzLy5yZWxzUEsBAi0A&#10;FAAGAAgAAAAhAHMTygJVAgAAYwQAAA4AAAAAAAAAAAAAAAAALgIAAGRycy9lMm9Eb2MueG1sUEsB&#10;Ai0AFAAGAAgAAAAhAOzNHF7gAAAACQEAAA8AAAAAAAAAAAAAAAAArwQAAGRycy9kb3ducmV2Lnht&#10;bFBLBQYAAAAABAAEAPMAAAC8BQAAAAA=&#10;" strokeweight="6pt"/>
            </w:pict>
          </mc:Fallback>
        </mc:AlternateContent>
      </w:r>
    </w:p>
    <w:p w:rsidR="004C7C4D" w:rsidRPr="00837F84" w:rsidRDefault="004C7C4D" w:rsidP="004C7C4D">
      <w:pPr>
        <w:ind w:left="-360" w:right="-366"/>
        <w:rPr>
          <w:rFonts w:ascii="Times New Roman" w:hAnsi="Times New Roman" w:cs="Times New Roman"/>
          <w:b/>
          <w:sz w:val="28"/>
          <w:szCs w:val="28"/>
        </w:rPr>
      </w:pPr>
      <w:r w:rsidRPr="00837F84">
        <w:rPr>
          <w:rFonts w:ascii="Times New Roman" w:hAnsi="Times New Roman" w:cs="Times New Roman"/>
          <w:b/>
          <w:sz w:val="28"/>
          <w:szCs w:val="28"/>
        </w:rPr>
        <w:t xml:space="preserve">    № </w:t>
      </w:r>
      <w:r w:rsidR="00D90BD3">
        <w:rPr>
          <w:rFonts w:ascii="Times New Roman" w:hAnsi="Times New Roman" w:cs="Times New Roman"/>
          <w:b/>
          <w:sz w:val="28"/>
          <w:szCs w:val="28"/>
        </w:rPr>
        <w:t>___</w:t>
      </w:r>
      <w:r w:rsidRPr="00837F8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90BD3">
        <w:rPr>
          <w:rFonts w:ascii="Times New Roman" w:hAnsi="Times New Roman" w:cs="Times New Roman"/>
          <w:b/>
          <w:sz w:val="28"/>
          <w:szCs w:val="28"/>
        </w:rPr>
        <w:t xml:space="preserve">            </w:t>
      </w:r>
      <w:r w:rsidR="00D90BD3">
        <w:rPr>
          <w:rFonts w:ascii="Times New Roman" w:hAnsi="Times New Roman" w:cs="Times New Roman"/>
          <w:b/>
          <w:sz w:val="28"/>
          <w:szCs w:val="28"/>
        </w:rPr>
        <w:tab/>
        <w:t xml:space="preserve">   </w:t>
      </w:r>
      <w:r w:rsidRPr="00837F8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37F84">
        <w:rPr>
          <w:rFonts w:ascii="Times New Roman" w:hAnsi="Times New Roman" w:cs="Times New Roman"/>
          <w:b/>
          <w:sz w:val="28"/>
          <w:szCs w:val="28"/>
        </w:rPr>
        <w:t xml:space="preserve">  «</w:t>
      </w:r>
      <w:r w:rsidR="00D90BD3">
        <w:rPr>
          <w:rFonts w:ascii="Times New Roman" w:hAnsi="Times New Roman" w:cs="Times New Roman"/>
          <w:b/>
          <w:sz w:val="28"/>
          <w:szCs w:val="28"/>
        </w:rPr>
        <w:t>___</w:t>
      </w:r>
      <w:r w:rsidRPr="00837F84">
        <w:rPr>
          <w:rFonts w:ascii="Times New Roman" w:hAnsi="Times New Roman" w:cs="Times New Roman"/>
          <w:b/>
          <w:sz w:val="28"/>
          <w:szCs w:val="28"/>
        </w:rPr>
        <w:t xml:space="preserve">»  </w:t>
      </w:r>
      <w:r w:rsidR="00D90BD3">
        <w:rPr>
          <w:rFonts w:ascii="Times New Roman" w:hAnsi="Times New Roman" w:cs="Times New Roman"/>
          <w:b/>
          <w:sz w:val="28"/>
          <w:szCs w:val="28"/>
        </w:rPr>
        <w:t>________</w:t>
      </w:r>
      <w:r w:rsidRPr="00837F84">
        <w:rPr>
          <w:rFonts w:ascii="Times New Roman" w:hAnsi="Times New Roman" w:cs="Times New Roman"/>
          <w:b/>
          <w:sz w:val="28"/>
          <w:szCs w:val="28"/>
        </w:rPr>
        <w:t xml:space="preserve"> 2020 г.                                                     </w:t>
      </w:r>
    </w:p>
    <w:p w:rsidR="00A97DB0" w:rsidRPr="00A97DB0" w:rsidRDefault="00460D7A" w:rsidP="00460D7A">
      <w:pPr>
        <w:keepNext/>
        <w:tabs>
          <w:tab w:val="left" w:pos="709"/>
        </w:tabs>
        <w:spacing w:after="0" w:line="240" w:lineRule="auto"/>
        <w:ind w:firstLine="567"/>
        <w:outlineLvl w:val="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A97DB0" w:rsidRPr="00A97DB0">
        <w:rPr>
          <w:rFonts w:ascii="Times New Roman" w:eastAsia="Times New Roman" w:hAnsi="Times New Roman" w:cs="Times New Roman"/>
          <w:b/>
          <w:bCs/>
          <w:color w:val="000000"/>
          <w:sz w:val="28"/>
          <w:szCs w:val="28"/>
          <w:lang w:eastAsia="ru-RU"/>
        </w:rPr>
        <w:t>П Р И К А З</w:t>
      </w:r>
    </w:p>
    <w:p w:rsidR="00460D7A" w:rsidRDefault="00460D7A" w:rsidP="003029A7">
      <w:pPr>
        <w:spacing w:after="0" w:line="240" w:lineRule="auto"/>
        <w:jc w:val="center"/>
        <w:rPr>
          <w:rFonts w:ascii="Times New Roman" w:eastAsia="Times New Roman" w:hAnsi="Times New Roman" w:cs="Times New Roman"/>
          <w:b/>
          <w:bCs/>
          <w:color w:val="000000"/>
          <w:sz w:val="28"/>
          <w:szCs w:val="28"/>
          <w:lang w:eastAsia="ru-RU"/>
        </w:rPr>
      </w:pPr>
    </w:p>
    <w:p w:rsidR="00A97DB0" w:rsidRPr="00A97DB0" w:rsidRDefault="00A97DB0" w:rsidP="003029A7">
      <w:pPr>
        <w:spacing w:after="0" w:line="240" w:lineRule="auto"/>
        <w:jc w:val="center"/>
        <w:rPr>
          <w:rFonts w:ascii="Times New Roman" w:eastAsia="Times New Roman" w:hAnsi="Times New Roman" w:cs="Times New Roman"/>
          <w:b/>
          <w:bCs/>
          <w:color w:val="000000"/>
          <w:sz w:val="28"/>
          <w:szCs w:val="28"/>
          <w:lang w:eastAsia="ru-RU"/>
        </w:rPr>
      </w:pPr>
      <w:r w:rsidRPr="00A97DB0">
        <w:rPr>
          <w:rFonts w:ascii="Times New Roman" w:eastAsia="Times New Roman" w:hAnsi="Times New Roman" w:cs="Times New Roman"/>
          <w:b/>
          <w:bCs/>
          <w:color w:val="000000"/>
          <w:sz w:val="28"/>
          <w:szCs w:val="28"/>
          <w:lang w:eastAsia="ru-RU"/>
        </w:rPr>
        <w:t>г. Махачкала</w:t>
      </w:r>
    </w:p>
    <w:p w:rsidR="00297EFD" w:rsidRPr="00A97DB0" w:rsidRDefault="00297EFD">
      <w:pPr>
        <w:widowControl w:val="0"/>
        <w:autoSpaceDE w:val="0"/>
        <w:autoSpaceDN w:val="0"/>
        <w:adjustRightInd w:val="0"/>
        <w:spacing w:after="0" w:line="240" w:lineRule="auto"/>
        <w:jc w:val="center"/>
        <w:rPr>
          <w:rFonts w:ascii="Times New Roman" w:hAnsi="Times New Roman" w:cs="Times New Roman"/>
          <w:b/>
          <w:bCs/>
          <w:sz w:val="28"/>
          <w:szCs w:val="28"/>
        </w:rPr>
      </w:pPr>
    </w:p>
    <w:p w:rsidR="007B4C2B" w:rsidRPr="007B4C2B" w:rsidRDefault="00A97DB0" w:rsidP="007B4C2B">
      <w:pPr>
        <w:autoSpaceDE w:val="0"/>
        <w:autoSpaceDN w:val="0"/>
        <w:adjustRightInd w:val="0"/>
        <w:spacing w:before="280" w:after="0" w:line="240" w:lineRule="auto"/>
        <w:ind w:firstLine="540"/>
        <w:jc w:val="center"/>
        <w:rPr>
          <w:rFonts w:ascii="Times New Roman" w:hAnsi="Times New Roman" w:cs="Times New Roman"/>
          <w:b/>
          <w:bCs/>
          <w:sz w:val="28"/>
          <w:szCs w:val="28"/>
        </w:rPr>
      </w:pPr>
      <w:r w:rsidRPr="007B4C2B">
        <w:rPr>
          <w:rFonts w:ascii="Times New Roman" w:hAnsi="Times New Roman" w:cs="Times New Roman"/>
          <w:b/>
          <w:bCs/>
          <w:sz w:val="28"/>
          <w:szCs w:val="28"/>
        </w:rPr>
        <w:t xml:space="preserve">Об утверждении </w:t>
      </w:r>
      <w:r w:rsidR="00DC409E" w:rsidRPr="007B4C2B">
        <w:rPr>
          <w:rFonts w:ascii="Times New Roman" w:hAnsi="Times New Roman" w:cs="Times New Roman"/>
          <w:b/>
          <w:sz w:val="28"/>
          <w:szCs w:val="28"/>
        </w:rPr>
        <w:t>Переч</w:t>
      </w:r>
      <w:r w:rsidR="00DC409E" w:rsidRPr="007B4C2B">
        <w:rPr>
          <w:rFonts w:ascii="Times New Roman" w:hAnsi="Times New Roman" w:cs="Times New Roman"/>
          <w:b/>
          <w:sz w:val="28"/>
          <w:szCs w:val="28"/>
        </w:rPr>
        <w:t>н</w:t>
      </w:r>
      <w:r w:rsidR="00DC409E" w:rsidRPr="007B4C2B">
        <w:rPr>
          <w:rFonts w:ascii="Times New Roman" w:hAnsi="Times New Roman" w:cs="Times New Roman"/>
          <w:b/>
          <w:sz w:val="28"/>
          <w:szCs w:val="28"/>
        </w:rPr>
        <w:t xml:space="preserve">я </w:t>
      </w:r>
      <w:proofErr w:type="spellStart"/>
      <w:r w:rsidR="007B4C2B">
        <w:rPr>
          <w:rFonts w:ascii="Times New Roman" w:hAnsi="Times New Roman" w:cs="Times New Roman"/>
          <w:b/>
          <w:sz w:val="28"/>
          <w:szCs w:val="28"/>
        </w:rPr>
        <w:t>коррупционно</w:t>
      </w:r>
      <w:proofErr w:type="spellEnd"/>
      <w:r w:rsidR="007B4C2B">
        <w:rPr>
          <w:rFonts w:ascii="Times New Roman" w:hAnsi="Times New Roman" w:cs="Times New Roman"/>
          <w:b/>
          <w:sz w:val="28"/>
          <w:szCs w:val="28"/>
        </w:rPr>
        <w:t xml:space="preserve"> </w:t>
      </w:r>
      <w:r w:rsidR="00DC409E" w:rsidRPr="007B4C2B">
        <w:rPr>
          <w:rFonts w:ascii="Times New Roman" w:hAnsi="Times New Roman" w:cs="Times New Roman"/>
          <w:b/>
          <w:sz w:val="28"/>
          <w:szCs w:val="28"/>
        </w:rPr>
        <w:t>опасных функций (сфер деятельности) Комитета по лесному хозяйству Республики Дагестан</w:t>
      </w:r>
      <w:r w:rsidR="007B4C2B" w:rsidRPr="007B4C2B">
        <w:rPr>
          <w:rFonts w:ascii="Times New Roman" w:hAnsi="Times New Roman" w:cs="Times New Roman"/>
          <w:b/>
          <w:bCs/>
          <w:sz w:val="28"/>
          <w:szCs w:val="28"/>
        </w:rPr>
        <w:t xml:space="preserve"> при реализации,</w:t>
      </w:r>
      <w:r w:rsidR="007B4C2B" w:rsidRPr="007B4C2B">
        <w:rPr>
          <w:rFonts w:ascii="Times New Roman" w:hAnsi="Times New Roman" w:cs="Times New Roman"/>
          <w:b/>
          <w:bCs/>
          <w:sz w:val="28"/>
          <w:szCs w:val="28"/>
        </w:rPr>
        <w:t xml:space="preserve"> которых наиболее в</w:t>
      </w:r>
      <w:r w:rsidR="007B4C2B">
        <w:rPr>
          <w:rFonts w:ascii="Times New Roman" w:hAnsi="Times New Roman" w:cs="Times New Roman"/>
          <w:b/>
          <w:bCs/>
          <w:sz w:val="28"/>
          <w:szCs w:val="28"/>
        </w:rPr>
        <w:t>ероятно возникновение коррупции</w:t>
      </w:r>
    </w:p>
    <w:p w:rsidR="00DC409E" w:rsidRDefault="00DC409E" w:rsidP="00DC409E">
      <w:pPr>
        <w:autoSpaceDE w:val="0"/>
        <w:autoSpaceDN w:val="0"/>
        <w:adjustRightInd w:val="0"/>
        <w:spacing w:after="0" w:line="240" w:lineRule="auto"/>
        <w:ind w:firstLine="540"/>
        <w:jc w:val="center"/>
        <w:rPr>
          <w:rFonts w:ascii="Times New Roman" w:hAnsi="Times New Roman" w:cs="Times New Roman"/>
          <w:b/>
          <w:sz w:val="28"/>
          <w:szCs w:val="28"/>
        </w:rPr>
      </w:pPr>
    </w:p>
    <w:p w:rsidR="007B4C2B" w:rsidRDefault="007B4C2B" w:rsidP="007B4C2B">
      <w:pPr>
        <w:autoSpaceDE w:val="0"/>
        <w:autoSpaceDN w:val="0"/>
        <w:adjustRightInd w:val="0"/>
        <w:spacing w:after="0" w:line="240" w:lineRule="auto"/>
        <w:ind w:firstLine="540"/>
        <w:jc w:val="both"/>
        <w:rPr>
          <w:rFonts w:ascii="Times New Roman" w:hAnsi="Times New Roman" w:cs="Times New Roman"/>
          <w:bCs/>
          <w:sz w:val="28"/>
          <w:szCs w:val="28"/>
        </w:rPr>
      </w:pPr>
      <w:r w:rsidRPr="007B4C2B">
        <w:rPr>
          <w:rFonts w:ascii="Times New Roman" w:hAnsi="Times New Roman" w:cs="Times New Roman"/>
          <w:bCs/>
          <w:sz w:val="28"/>
          <w:szCs w:val="28"/>
        </w:rPr>
        <w:t xml:space="preserve">В соответствии с </w:t>
      </w:r>
      <w:r w:rsidRPr="007B4C2B">
        <w:rPr>
          <w:rFonts w:ascii="Times New Roman" w:hAnsi="Times New Roman" w:cs="Times New Roman"/>
          <w:bCs/>
          <w:sz w:val="28"/>
          <w:szCs w:val="28"/>
        </w:rPr>
        <w:t>П</w:t>
      </w:r>
      <w:r w:rsidRPr="007B4C2B">
        <w:rPr>
          <w:rFonts w:ascii="Times New Roman" w:hAnsi="Times New Roman" w:cs="Times New Roman"/>
          <w:bCs/>
          <w:sz w:val="28"/>
          <w:szCs w:val="28"/>
        </w:rPr>
        <w:t xml:space="preserve">остановлением Правительства Республики Дагестан от 11.06.2013 N 300 "Об утверждении Реестра наиболее </w:t>
      </w:r>
      <w:proofErr w:type="spellStart"/>
      <w:r w:rsidRPr="007B4C2B">
        <w:rPr>
          <w:rFonts w:ascii="Times New Roman" w:hAnsi="Times New Roman" w:cs="Times New Roman"/>
          <w:bCs/>
          <w:sz w:val="28"/>
          <w:szCs w:val="28"/>
        </w:rPr>
        <w:t>коррупционно</w:t>
      </w:r>
      <w:proofErr w:type="spellEnd"/>
      <w:r>
        <w:rPr>
          <w:rFonts w:ascii="Times New Roman" w:hAnsi="Times New Roman" w:cs="Times New Roman"/>
          <w:bCs/>
          <w:sz w:val="28"/>
          <w:szCs w:val="28"/>
        </w:rPr>
        <w:t xml:space="preserve"> </w:t>
      </w:r>
      <w:r w:rsidRPr="007B4C2B">
        <w:rPr>
          <w:rFonts w:ascii="Times New Roman" w:hAnsi="Times New Roman" w:cs="Times New Roman"/>
          <w:bCs/>
          <w:sz w:val="28"/>
          <w:szCs w:val="28"/>
        </w:rPr>
        <w:t xml:space="preserve">опасных сфер деятельности органов исполнительной власти Республики Дагестан и органов местного самоуправления" (Собрание законодательства Республики Дагестан, 14.06.2013, N 11, ст. 741; "Дагестанская правда", N 190-191, 18.06.2013 (приложение к газете "Дагестанская правда")) </w:t>
      </w:r>
      <w:r w:rsidRPr="007B4C2B">
        <w:rPr>
          <w:rFonts w:ascii="Times New Roman" w:hAnsi="Times New Roman" w:cs="Times New Roman"/>
          <w:b/>
          <w:bCs/>
          <w:sz w:val="28"/>
          <w:szCs w:val="28"/>
        </w:rPr>
        <w:t>приказываю</w:t>
      </w:r>
      <w:r w:rsidRPr="007B4C2B">
        <w:rPr>
          <w:rFonts w:ascii="Times New Roman" w:hAnsi="Times New Roman" w:cs="Times New Roman"/>
          <w:bCs/>
          <w:sz w:val="28"/>
          <w:szCs w:val="28"/>
        </w:rPr>
        <w:t>:</w:t>
      </w:r>
    </w:p>
    <w:p w:rsidR="007B4C2B" w:rsidRPr="007B4C2B" w:rsidRDefault="007B4C2B" w:rsidP="007B4C2B">
      <w:pPr>
        <w:autoSpaceDE w:val="0"/>
        <w:autoSpaceDN w:val="0"/>
        <w:adjustRightInd w:val="0"/>
        <w:spacing w:after="0" w:line="240" w:lineRule="auto"/>
        <w:ind w:firstLine="540"/>
        <w:jc w:val="both"/>
        <w:rPr>
          <w:rFonts w:ascii="Times New Roman" w:hAnsi="Times New Roman" w:cs="Times New Roman"/>
          <w:bCs/>
          <w:sz w:val="28"/>
          <w:szCs w:val="28"/>
        </w:rPr>
      </w:pPr>
      <w:r w:rsidRPr="007B4C2B">
        <w:rPr>
          <w:rFonts w:ascii="Times New Roman" w:hAnsi="Times New Roman" w:cs="Times New Roman"/>
          <w:bCs/>
          <w:sz w:val="28"/>
          <w:szCs w:val="28"/>
        </w:rPr>
        <w:t xml:space="preserve">1. Утвердить Перечень </w:t>
      </w:r>
      <w:proofErr w:type="spellStart"/>
      <w:r w:rsidRPr="007B4C2B">
        <w:rPr>
          <w:rFonts w:ascii="Times New Roman" w:hAnsi="Times New Roman" w:cs="Times New Roman"/>
          <w:bCs/>
          <w:sz w:val="28"/>
          <w:szCs w:val="28"/>
        </w:rPr>
        <w:t>коррупционно</w:t>
      </w:r>
      <w:proofErr w:type="spellEnd"/>
      <w:r>
        <w:rPr>
          <w:rFonts w:ascii="Times New Roman" w:hAnsi="Times New Roman" w:cs="Times New Roman"/>
          <w:bCs/>
          <w:sz w:val="28"/>
          <w:szCs w:val="28"/>
        </w:rPr>
        <w:t xml:space="preserve"> </w:t>
      </w:r>
      <w:r w:rsidRPr="007B4C2B">
        <w:rPr>
          <w:rFonts w:ascii="Times New Roman" w:hAnsi="Times New Roman" w:cs="Times New Roman"/>
          <w:bCs/>
          <w:sz w:val="28"/>
          <w:szCs w:val="28"/>
        </w:rPr>
        <w:t xml:space="preserve">опасных функций (сфер деятельности) </w:t>
      </w:r>
      <w:r>
        <w:rPr>
          <w:rFonts w:ascii="Times New Roman" w:hAnsi="Times New Roman" w:cs="Times New Roman"/>
          <w:bCs/>
          <w:sz w:val="28"/>
          <w:szCs w:val="28"/>
        </w:rPr>
        <w:t>Комитета по лесному хозяйству Республики Дагестан</w:t>
      </w:r>
      <w:r w:rsidRPr="007B4C2B">
        <w:rPr>
          <w:rFonts w:ascii="Times New Roman" w:hAnsi="Times New Roman" w:cs="Times New Roman"/>
          <w:bCs/>
          <w:sz w:val="28"/>
          <w:szCs w:val="28"/>
        </w:rPr>
        <w:t xml:space="preserve">, при реализации которых наиболее вероятно возникновение коррупции, согласно </w:t>
      </w:r>
      <w:proofErr w:type="gramStart"/>
      <w:r>
        <w:rPr>
          <w:rFonts w:ascii="Times New Roman" w:hAnsi="Times New Roman" w:cs="Times New Roman"/>
          <w:bCs/>
          <w:sz w:val="28"/>
          <w:szCs w:val="28"/>
        </w:rPr>
        <w:t>приложению</w:t>
      </w:r>
      <w:proofErr w:type="gramEnd"/>
      <w:r>
        <w:rPr>
          <w:rFonts w:ascii="Times New Roman" w:hAnsi="Times New Roman" w:cs="Times New Roman"/>
          <w:bCs/>
          <w:sz w:val="28"/>
          <w:szCs w:val="28"/>
        </w:rPr>
        <w:t xml:space="preserve"> </w:t>
      </w:r>
      <w:r w:rsidRPr="007B4C2B">
        <w:rPr>
          <w:rFonts w:ascii="Times New Roman" w:hAnsi="Times New Roman" w:cs="Times New Roman"/>
          <w:bCs/>
          <w:sz w:val="28"/>
          <w:szCs w:val="28"/>
        </w:rPr>
        <w:t>к настоящему к приказу.</w:t>
      </w:r>
    </w:p>
    <w:p w:rsidR="001C0D5D" w:rsidRPr="001C0D5D" w:rsidRDefault="007B4C2B" w:rsidP="001C0D5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1C0D5D" w:rsidRPr="001C0D5D">
        <w:rPr>
          <w:rFonts w:ascii="Times New Roman" w:eastAsia="Calibri" w:hAnsi="Times New Roman" w:cs="Times New Roman"/>
          <w:sz w:val="28"/>
          <w:szCs w:val="28"/>
        </w:rPr>
        <w:t xml:space="preserve">. </w:t>
      </w:r>
      <w:r w:rsidR="001C0D5D" w:rsidRPr="001C0D5D">
        <w:rPr>
          <w:rFonts w:ascii="Times New Roman" w:eastAsia="Calibri" w:hAnsi="Times New Roman" w:cs="Times New Roman"/>
          <w:color w:val="000000"/>
          <w:spacing w:val="-4"/>
          <w:sz w:val="28"/>
          <w:szCs w:val="28"/>
          <w:lang w:eastAsia="ru-RU"/>
        </w:rPr>
        <w:t xml:space="preserve">Разместить настоящий приказ на официальном сайте </w:t>
      </w:r>
      <w:r w:rsidR="003029A7">
        <w:rPr>
          <w:rFonts w:ascii="Times New Roman" w:eastAsia="Calibri" w:hAnsi="Times New Roman" w:cs="Times New Roman"/>
          <w:color w:val="000000"/>
          <w:spacing w:val="-4"/>
          <w:sz w:val="28"/>
          <w:szCs w:val="28"/>
          <w:lang w:eastAsia="ru-RU"/>
        </w:rPr>
        <w:t>Комитета по лесному хозяйству</w:t>
      </w:r>
      <w:r w:rsidR="00ED0DA2">
        <w:rPr>
          <w:rFonts w:ascii="Times New Roman" w:eastAsia="Calibri" w:hAnsi="Times New Roman" w:cs="Times New Roman"/>
          <w:color w:val="000000"/>
          <w:spacing w:val="-4"/>
          <w:sz w:val="28"/>
          <w:szCs w:val="28"/>
          <w:lang w:eastAsia="ru-RU"/>
        </w:rPr>
        <w:t xml:space="preserve"> </w:t>
      </w:r>
      <w:r w:rsidR="001C0D5D" w:rsidRPr="001C0D5D">
        <w:rPr>
          <w:rFonts w:ascii="Times New Roman" w:eastAsia="Calibri" w:hAnsi="Times New Roman" w:cs="Times New Roman"/>
          <w:color w:val="000000"/>
          <w:spacing w:val="-4"/>
          <w:sz w:val="28"/>
          <w:szCs w:val="28"/>
          <w:lang w:eastAsia="ru-RU"/>
        </w:rPr>
        <w:t xml:space="preserve">Республики Дагестан </w:t>
      </w:r>
      <w:r w:rsidR="001C0D5D" w:rsidRPr="001C0D5D">
        <w:rPr>
          <w:rFonts w:ascii="Times New Roman" w:eastAsia="Calibri" w:hAnsi="Times New Roman" w:cs="Times New Roman"/>
          <w:sz w:val="28"/>
          <w:szCs w:val="28"/>
        </w:rPr>
        <w:t>в информационно-телекоммуникационной сети «Интернет».</w:t>
      </w:r>
    </w:p>
    <w:p w:rsidR="00B8623D" w:rsidRPr="001C0D5D" w:rsidRDefault="007B4C2B" w:rsidP="00B8623D">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B8623D" w:rsidRPr="001C0D5D">
        <w:rPr>
          <w:rFonts w:ascii="Times New Roman" w:eastAsia="Calibri" w:hAnsi="Times New Roman" w:cs="Times New Roman"/>
          <w:sz w:val="28"/>
          <w:szCs w:val="28"/>
        </w:rPr>
        <w:t xml:space="preserve">. Направить настоящий приказ на государственную регистрацию в </w:t>
      </w:r>
      <w:r w:rsidR="003C586C">
        <w:rPr>
          <w:rFonts w:ascii="Times New Roman" w:eastAsia="Calibri" w:hAnsi="Times New Roman" w:cs="Times New Roman"/>
          <w:sz w:val="28"/>
          <w:szCs w:val="28"/>
        </w:rPr>
        <w:t xml:space="preserve">Министерство </w:t>
      </w:r>
      <w:r w:rsidR="00B8623D" w:rsidRPr="001C0D5D">
        <w:rPr>
          <w:rFonts w:ascii="Times New Roman" w:eastAsia="Calibri" w:hAnsi="Times New Roman" w:cs="Times New Roman"/>
          <w:sz w:val="28"/>
          <w:szCs w:val="28"/>
        </w:rPr>
        <w:t>юстиции Республики Дагестан в установленном порядке.</w:t>
      </w:r>
    </w:p>
    <w:p w:rsidR="00752884" w:rsidRPr="009C6A75" w:rsidRDefault="007B4C2B" w:rsidP="007528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52884" w:rsidRPr="009C6A75">
        <w:rPr>
          <w:rFonts w:ascii="Times New Roman" w:hAnsi="Times New Roman" w:cs="Times New Roman"/>
          <w:sz w:val="28"/>
          <w:szCs w:val="28"/>
        </w:rPr>
        <w:t>.</w:t>
      </w:r>
      <w:r w:rsidR="007C75C5">
        <w:rPr>
          <w:rFonts w:ascii="Times New Roman" w:hAnsi="Times New Roman" w:cs="Times New Roman"/>
          <w:sz w:val="28"/>
          <w:szCs w:val="28"/>
        </w:rPr>
        <w:t xml:space="preserve"> </w:t>
      </w:r>
      <w:r w:rsidR="00752884" w:rsidRPr="009C6A75">
        <w:rPr>
          <w:rFonts w:ascii="Times New Roman" w:hAnsi="Times New Roman" w:cs="Times New Roman"/>
          <w:sz w:val="28"/>
          <w:szCs w:val="28"/>
        </w:rPr>
        <w:t xml:space="preserve">Настоящий приказ вступает в силу в установленном </w:t>
      </w:r>
      <w:r w:rsidR="00B8623D" w:rsidRPr="009C6A75">
        <w:rPr>
          <w:rFonts w:ascii="Times New Roman" w:hAnsi="Times New Roman" w:cs="Times New Roman"/>
          <w:sz w:val="28"/>
          <w:szCs w:val="28"/>
        </w:rPr>
        <w:t>законо</w:t>
      </w:r>
      <w:r w:rsidR="00B8623D">
        <w:rPr>
          <w:rFonts w:ascii="Times New Roman" w:hAnsi="Times New Roman" w:cs="Times New Roman"/>
          <w:sz w:val="28"/>
          <w:szCs w:val="28"/>
        </w:rPr>
        <w:t>дательством</w:t>
      </w:r>
      <w:r w:rsidR="00752884" w:rsidRPr="009C6A75">
        <w:rPr>
          <w:rFonts w:ascii="Times New Roman" w:hAnsi="Times New Roman" w:cs="Times New Roman"/>
          <w:sz w:val="28"/>
          <w:szCs w:val="28"/>
        </w:rPr>
        <w:t xml:space="preserve"> порядке.</w:t>
      </w:r>
    </w:p>
    <w:p w:rsidR="00752884" w:rsidRPr="000905CB" w:rsidRDefault="007B4C2B" w:rsidP="00752884">
      <w:pPr>
        <w:tabs>
          <w:tab w:val="left" w:pos="709"/>
        </w:tabs>
        <w:spacing w:after="0" w:line="240" w:lineRule="auto"/>
        <w:jc w:val="both"/>
        <w:rPr>
          <w:rFonts w:ascii="Times New Roman" w:eastAsia="Calibri" w:hAnsi="Times New Roman" w:cs="Times New Roman"/>
          <w:color w:val="000000"/>
          <w:spacing w:val="-4"/>
          <w:sz w:val="28"/>
          <w:szCs w:val="28"/>
          <w:lang w:eastAsia="ru-RU"/>
        </w:rPr>
      </w:pPr>
      <w:r>
        <w:rPr>
          <w:rFonts w:ascii="Times New Roman" w:eastAsia="Times New Roman" w:hAnsi="Times New Roman" w:cs="Times New Roman"/>
          <w:sz w:val="28"/>
          <w:szCs w:val="28"/>
          <w:lang w:eastAsia="ru-RU"/>
        </w:rPr>
        <w:t xml:space="preserve">        5</w:t>
      </w:r>
      <w:r w:rsidR="00752884" w:rsidRPr="000905CB">
        <w:rPr>
          <w:rFonts w:ascii="Times New Roman" w:eastAsia="Times New Roman" w:hAnsi="Times New Roman" w:cs="Times New Roman"/>
          <w:sz w:val="28"/>
          <w:szCs w:val="28"/>
          <w:lang w:eastAsia="ru-RU"/>
        </w:rPr>
        <w:t xml:space="preserve">. Контроль за исполнением настоящего </w:t>
      </w:r>
      <w:r w:rsidR="00752884">
        <w:rPr>
          <w:rFonts w:ascii="Times New Roman" w:eastAsia="Times New Roman" w:hAnsi="Times New Roman" w:cs="Times New Roman"/>
          <w:sz w:val="28"/>
          <w:szCs w:val="28"/>
          <w:lang w:eastAsia="ru-RU"/>
        </w:rPr>
        <w:t>п</w:t>
      </w:r>
      <w:r w:rsidR="00752884" w:rsidRPr="000905CB">
        <w:rPr>
          <w:rFonts w:ascii="Times New Roman" w:eastAsia="Times New Roman" w:hAnsi="Times New Roman" w:cs="Times New Roman"/>
          <w:sz w:val="28"/>
          <w:szCs w:val="28"/>
          <w:lang w:eastAsia="ru-RU"/>
        </w:rPr>
        <w:t>риказа оставляю за собой.</w:t>
      </w:r>
    </w:p>
    <w:p w:rsidR="004B3E9A" w:rsidRPr="00F9337A" w:rsidRDefault="004B3E9A" w:rsidP="004B3E9A">
      <w:pPr>
        <w:pStyle w:val="a3"/>
        <w:ind w:left="-567" w:right="-284" w:firstLine="567"/>
        <w:jc w:val="both"/>
        <w:rPr>
          <w:rFonts w:ascii="Times New Roman" w:eastAsia="Calibri" w:hAnsi="Times New Roman" w:cs="Times New Roman"/>
          <w:b/>
          <w:sz w:val="28"/>
          <w:szCs w:val="28"/>
        </w:rPr>
      </w:pPr>
    </w:p>
    <w:p w:rsidR="004B3E9A" w:rsidRPr="00F9337A" w:rsidRDefault="004B3E9A" w:rsidP="004B3E9A">
      <w:pPr>
        <w:pStyle w:val="a3"/>
        <w:ind w:left="-567" w:right="-284" w:firstLine="567"/>
        <w:jc w:val="both"/>
        <w:rPr>
          <w:rFonts w:ascii="Times New Roman" w:eastAsia="Calibri" w:hAnsi="Times New Roman" w:cs="Times New Roman"/>
          <w:b/>
          <w:sz w:val="28"/>
          <w:szCs w:val="28"/>
        </w:rPr>
      </w:pPr>
    </w:p>
    <w:p w:rsidR="004B3E9A" w:rsidRPr="00CE6841" w:rsidRDefault="004B3E9A" w:rsidP="004B3E9A">
      <w:pPr>
        <w:autoSpaceDE w:val="0"/>
        <w:autoSpaceDN w:val="0"/>
        <w:adjustRightInd w:val="0"/>
        <w:spacing w:after="200" w:line="292" w:lineRule="exact"/>
        <w:ind w:right="-5" w:firstLine="540"/>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proofErr w:type="spellStart"/>
      <w:r w:rsidR="00ED0DA2">
        <w:rPr>
          <w:rFonts w:ascii="Times New Roman" w:eastAsia="Calibri" w:hAnsi="Times New Roman" w:cs="Times New Roman"/>
          <w:b/>
          <w:sz w:val="28"/>
          <w:szCs w:val="28"/>
        </w:rPr>
        <w:t>Врио</w:t>
      </w:r>
      <w:proofErr w:type="spellEnd"/>
      <w:r w:rsidR="00ED0DA2">
        <w:rPr>
          <w:rFonts w:ascii="Times New Roman" w:eastAsia="Calibri" w:hAnsi="Times New Roman" w:cs="Times New Roman"/>
          <w:b/>
          <w:sz w:val="28"/>
          <w:szCs w:val="28"/>
        </w:rPr>
        <w:t xml:space="preserve"> председателя </w:t>
      </w:r>
      <w:r w:rsidR="00ED0DA2">
        <w:rPr>
          <w:rFonts w:ascii="Times New Roman" w:eastAsia="Calibri" w:hAnsi="Times New Roman" w:cs="Times New Roman"/>
          <w:b/>
          <w:sz w:val="28"/>
          <w:szCs w:val="28"/>
        </w:rPr>
        <w:tab/>
      </w:r>
      <w:r w:rsidR="00ED0DA2">
        <w:rPr>
          <w:rFonts w:ascii="Times New Roman" w:eastAsia="Calibri" w:hAnsi="Times New Roman" w:cs="Times New Roman"/>
          <w:b/>
          <w:sz w:val="28"/>
          <w:szCs w:val="28"/>
        </w:rPr>
        <w:tab/>
      </w:r>
      <w:r w:rsidR="00ED0DA2">
        <w:rPr>
          <w:rFonts w:ascii="Times New Roman" w:eastAsia="Calibri" w:hAnsi="Times New Roman" w:cs="Times New Roman"/>
          <w:b/>
          <w:sz w:val="28"/>
          <w:szCs w:val="28"/>
        </w:rPr>
        <w:tab/>
      </w:r>
      <w:r w:rsidR="00ED0DA2">
        <w:rPr>
          <w:rFonts w:ascii="Times New Roman" w:eastAsia="Calibri" w:hAnsi="Times New Roman" w:cs="Times New Roman"/>
          <w:b/>
          <w:sz w:val="28"/>
          <w:szCs w:val="28"/>
        </w:rPr>
        <w:tab/>
      </w:r>
      <w:r w:rsidR="00ED0DA2">
        <w:rPr>
          <w:rFonts w:ascii="Times New Roman" w:eastAsia="Calibri" w:hAnsi="Times New Roman" w:cs="Times New Roman"/>
          <w:b/>
          <w:sz w:val="28"/>
          <w:szCs w:val="28"/>
        </w:rPr>
        <w:tab/>
      </w:r>
      <w:proofErr w:type="spellStart"/>
      <w:r w:rsidR="003C586C">
        <w:rPr>
          <w:rFonts w:ascii="Times New Roman" w:eastAsia="Calibri" w:hAnsi="Times New Roman" w:cs="Times New Roman"/>
          <w:b/>
          <w:sz w:val="28"/>
          <w:szCs w:val="28"/>
        </w:rPr>
        <w:t>В</w:t>
      </w:r>
      <w:r w:rsidR="00ED0DA2">
        <w:rPr>
          <w:rFonts w:ascii="Times New Roman" w:eastAsia="Calibri" w:hAnsi="Times New Roman" w:cs="Times New Roman"/>
          <w:b/>
          <w:sz w:val="28"/>
          <w:szCs w:val="28"/>
        </w:rPr>
        <w:t>.М.Абдулхамидов</w:t>
      </w:r>
      <w:proofErr w:type="spellEnd"/>
    </w:p>
    <w:p w:rsidR="00297EFD" w:rsidRPr="00A97DB0" w:rsidRDefault="00297EFD">
      <w:pPr>
        <w:widowControl w:val="0"/>
        <w:autoSpaceDE w:val="0"/>
        <w:autoSpaceDN w:val="0"/>
        <w:adjustRightInd w:val="0"/>
        <w:spacing w:after="0" w:line="240" w:lineRule="auto"/>
        <w:jc w:val="both"/>
        <w:rPr>
          <w:rFonts w:ascii="Times New Roman" w:hAnsi="Times New Roman" w:cs="Times New Roman"/>
          <w:sz w:val="28"/>
          <w:szCs w:val="28"/>
        </w:rPr>
      </w:pPr>
    </w:p>
    <w:p w:rsidR="00297EFD" w:rsidRPr="00A97DB0" w:rsidRDefault="00297EFD">
      <w:pPr>
        <w:widowControl w:val="0"/>
        <w:autoSpaceDE w:val="0"/>
        <w:autoSpaceDN w:val="0"/>
        <w:adjustRightInd w:val="0"/>
        <w:spacing w:after="0" w:line="240" w:lineRule="auto"/>
        <w:jc w:val="both"/>
        <w:rPr>
          <w:rFonts w:ascii="Times New Roman" w:hAnsi="Times New Roman" w:cs="Times New Roman"/>
          <w:sz w:val="28"/>
          <w:szCs w:val="28"/>
        </w:rPr>
      </w:pPr>
    </w:p>
    <w:p w:rsidR="00297EFD" w:rsidRDefault="00297EFD">
      <w:pPr>
        <w:widowControl w:val="0"/>
        <w:autoSpaceDE w:val="0"/>
        <w:autoSpaceDN w:val="0"/>
        <w:adjustRightInd w:val="0"/>
        <w:spacing w:after="0" w:line="240" w:lineRule="auto"/>
        <w:jc w:val="both"/>
        <w:rPr>
          <w:rFonts w:ascii="Times New Roman" w:hAnsi="Times New Roman" w:cs="Times New Roman"/>
          <w:sz w:val="28"/>
          <w:szCs w:val="28"/>
        </w:rPr>
      </w:pPr>
    </w:p>
    <w:p w:rsidR="00082493" w:rsidRDefault="00082493">
      <w:pPr>
        <w:widowControl w:val="0"/>
        <w:autoSpaceDE w:val="0"/>
        <w:autoSpaceDN w:val="0"/>
        <w:adjustRightInd w:val="0"/>
        <w:spacing w:after="0" w:line="240" w:lineRule="auto"/>
        <w:jc w:val="both"/>
        <w:rPr>
          <w:rFonts w:ascii="Times New Roman" w:hAnsi="Times New Roman" w:cs="Times New Roman"/>
          <w:sz w:val="28"/>
          <w:szCs w:val="28"/>
        </w:rPr>
      </w:pPr>
    </w:p>
    <w:p w:rsidR="007B4C2B" w:rsidRPr="005242A6" w:rsidRDefault="007B4C2B">
      <w:pPr>
        <w:widowControl w:val="0"/>
        <w:autoSpaceDE w:val="0"/>
        <w:autoSpaceDN w:val="0"/>
        <w:adjustRightInd w:val="0"/>
        <w:spacing w:after="0" w:line="240" w:lineRule="auto"/>
        <w:jc w:val="both"/>
        <w:rPr>
          <w:rFonts w:ascii="Times New Roman" w:hAnsi="Times New Roman" w:cs="Times New Roman"/>
          <w:sz w:val="28"/>
          <w:szCs w:val="28"/>
        </w:rPr>
      </w:pPr>
      <w:bookmarkStart w:id="0" w:name="_GoBack"/>
      <w:bookmarkEnd w:id="0"/>
    </w:p>
    <w:p w:rsidR="004C7C4D" w:rsidRPr="007B4C2B" w:rsidRDefault="00297EFD">
      <w:pPr>
        <w:widowControl w:val="0"/>
        <w:autoSpaceDE w:val="0"/>
        <w:autoSpaceDN w:val="0"/>
        <w:adjustRightInd w:val="0"/>
        <w:spacing w:after="0" w:line="240" w:lineRule="auto"/>
        <w:jc w:val="right"/>
        <w:rPr>
          <w:rFonts w:ascii="Times New Roman" w:hAnsi="Times New Roman" w:cs="Times New Roman"/>
          <w:sz w:val="24"/>
          <w:szCs w:val="24"/>
        </w:rPr>
      </w:pPr>
      <w:bookmarkStart w:id="1" w:name="Par29"/>
      <w:bookmarkEnd w:id="1"/>
      <w:r w:rsidRPr="007B4C2B">
        <w:rPr>
          <w:rFonts w:ascii="Times New Roman" w:hAnsi="Times New Roman" w:cs="Times New Roman"/>
          <w:sz w:val="24"/>
          <w:szCs w:val="24"/>
        </w:rPr>
        <w:lastRenderedPageBreak/>
        <w:t>Утвержден</w:t>
      </w:r>
      <w:r w:rsidR="004C7C4D" w:rsidRPr="007B4C2B">
        <w:rPr>
          <w:rFonts w:ascii="Times New Roman" w:hAnsi="Times New Roman" w:cs="Times New Roman"/>
          <w:sz w:val="24"/>
          <w:szCs w:val="24"/>
        </w:rPr>
        <w:t xml:space="preserve"> </w:t>
      </w:r>
      <w:r w:rsidRPr="007B4C2B">
        <w:rPr>
          <w:rFonts w:ascii="Times New Roman" w:hAnsi="Times New Roman" w:cs="Times New Roman"/>
          <w:sz w:val="24"/>
          <w:szCs w:val="24"/>
        </w:rPr>
        <w:t>приказом</w:t>
      </w:r>
    </w:p>
    <w:p w:rsidR="00297EFD" w:rsidRPr="007B4C2B" w:rsidRDefault="00297EFD">
      <w:pPr>
        <w:widowControl w:val="0"/>
        <w:autoSpaceDE w:val="0"/>
        <w:autoSpaceDN w:val="0"/>
        <w:adjustRightInd w:val="0"/>
        <w:spacing w:after="0" w:line="240" w:lineRule="auto"/>
        <w:jc w:val="right"/>
        <w:rPr>
          <w:rFonts w:ascii="Times New Roman" w:hAnsi="Times New Roman" w:cs="Times New Roman"/>
          <w:sz w:val="24"/>
          <w:szCs w:val="24"/>
        </w:rPr>
      </w:pPr>
      <w:r w:rsidRPr="007B4C2B">
        <w:rPr>
          <w:rFonts w:ascii="Times New Roman" w:hAnsi="Times New Roman" w:cs="Times New Roman"/>
          <w:sz w:val="24"/>
          <w:szCs w:val="24"/>
        </w:rPr>
        <w:t xml:space="preserve"> </w:t>
      </w:r>
      <w:r w:rsidR="00ED0DA2" w:rsidRPr="007B4C2B">
        <w:rPr>
          <w:rFonts w:ascii="Times New Roman" w:hAnsi="Times New Roman" w:cs="Times New Roman"/>
          <w:sz w:val="24"/>
          <w:szCs w:val="24"/>
        </w:rPr>
        <w:t>Комитета по лесному хозяйству</w:t>
      </w:r>
    </w:p>
    <w:p w:rsidR="00297EFD" w:rsidRPr="007B4C2B" w:rsidRDefault="00297EFD">
      <w:pPr>
        <w:widowControl w:val="0"/>
        <w:autoSpaceDE w:val="0"/>
        <w:autoSpaceDN w:val="0"/>
        <w:adjustRightInd w:val="0"/>
        <w:spacing w:after="0" w:line="240" w:lineRule="auto"/>
        <w:jc w:val="right"/>
        <w:rPr>
          <w:rFonts w:ascii="Times New Roman" w:hAnsi="Times New Roman" w:cs="Times New Roman"/>
          <w:sz w:val="24"/>
          <w:szCs w:val="24"/>
        </w:rPr>
      </w:pPr>
      <w:r w:rsidRPr="007B4C2B">
        <w:rPr>
          <w:rFonts w:ascii="Times New Roman" w:hAnsi="Times New Roman" w:cs="Times New Roman"/>
          <w:sz w:val="24"/>
          <w:szCs w:val="24"/>
        </w:rPr>
        <w:t>Республики Дагестан</w:t>
      </w:r>
    </w:p>
    <w:p w:rsidR="00297EFD" w:rsidRPr="007B4C2B" w:rsidRDefault="00297EFD">
      <w:pPr>
        <w:widowControl w:val="0"/>
        <w:autoSpaceDE w:val="0"/>
        <w:autoSpaceDN w:val="0"/>
        <w:adjustRightInd w:val="0"/>
        <w:spacing w:after="0" w:line="240" w:lineRule="auto"/>
        <w:jc w:val="right"/>
        <w:rPr>
          <w:rFonts w:ascii="Times New Roman" w:hAnsi="Times New Roman" w:cs="Times New Roman"/>
          <w:sz w:val="24"/>
          <w:szCs w:val="24"/>
        </w:rPr>
      </w:pPr>
      <w:r w:rsidRPr="007B4C2B">
        <w:rPr>
          <w:rFonts w:ascii="Times New Roman" w:hAnsi="Times New Roman" w:cs="Times New Roman"/>
          <w:sz w:val="24"/>
          <w:szCs w:val="24"/>
        </w:rPr>
        <w:t xml:space="preserve">от </w:t>
      </w:r>
      <w:r w:rsidR="00A16272" w:rsidRPr="007B4C2B">
        <w:rPr>
          <w:rFonts w:ascii="Times New Roman" w:hAnsi="Times New Roman" w:cs="Times New Roman"/>
          <w:sz w:val="24"/>
          <w:szCs w:val="24"/>
        </w:rPr>
        <w:t>«__</w:t>
      </w:r>
      <w:proofErr w:type="gramStart"/>
      <w:r w:rsidR="00A16272" w:rsidRPr="007B4C2B">
        <w:rPr>
          <w:rFonts w:ascii="Times New Roman" w:hAnsi="Times New Roman" w:cs="Times New Roman"/>
          <w:sz w:val="24"/>
          <w:szCs w:val="24"/>
        </w:rPr>
        <w:t>_»_</w:t>
      </w:r>
      <w:proofErr w:type="gramEnd"/>
      <w:r w:rsidR="00A16272" w:rsidRPr="007B4C2B">
        <w:rPr>
          <w:rFonts w:ascii="Times New Roman" w:hAnsi="Times New Roman" w:cs="Times New Roman"/>
          <w:sz w:val="24"/>
          <w:szCs w:val="24"/>
        </w:rPr>
        <w:t>_________</w:t>
      </w:r>
      <w:r w:rsidR="00120B65" w:rsidRPr="007B4C2B">
        <w:rPr>
          <w:rFonts w:ascii="Times New Roman" w:hAnsi="Times New Roman" w:cs="Times New Roman"/>
          <w:sz w:val="24"/>
          <w:szCs w:val="24"/>
        </w:rPr>
        <w:t>20</w:t>
      </w:r>
      <w:r w:rsidR="007C75C5" w:rsidRPr="007B4C2B">
        <w:rPr>
          <w:rFonts w:ascii="Times New Roman" w:hAnsi="Times New Roman" w:cs="Times New Roman"/>
          <w:sz w:val="24"/>
          <w:szCs w:val="24"/>
        </w:rPr>
        <w:t>20</w:t>
      </w:r>
      <w:r w:rsidR="00120B65" w:rsidRPr="007B4C2B">
        <w:rPr>
          <w:rFonts w:ascii="Times New Roman" w:hAnsi="Times New Roman" w:cs="Times New Roman"/>
          <w:sz w:val="24"/>
          <w:szCs w:val="24"/>
        </w:rPr>
        <w:t xml:space="preserve"> г. №</w:t>
      </w:r>
      <w:r w:rsidRPr="007B4C2B">
        <w:rPr>
          <w:rFonts w:ascii="Times New Roman" w:hAnsi="Times New Roman" w:cs="Times New Roman"/>
          <w:sz w:val="24"/>
          <w:szCs w:val="24"/>
        </w:rPr>
        <w:t xml:space="preserve"> </w:t>
      </w:r>
      <w:r w:rsidR="00A16272" w:rsidRPr="007B4C2B">
        <w:rPr>
          <w:rFonts w:ascii="Times New Roman" w:hAnsi="Times New Roman" w:cs="Times New Roman"/>
          <w:sz w:val="24"/>
          <w:szCs w:val="24"/>
        </w:rPr>
        <w:t>___</w:t>
      </w:r>
    </w:p>
    <w:p w:rsidR="00297EFD" w:rsidRPr="005242A6" w:rsidRDefault="00297EFD">
      <w:pPr>
        <w:widowControl w:val="0"/>
        <w:autoSpaceDE w:val="0"/>
        <w:autoSpaceDN w:val="0"/>
        <w:adjustRightInd w:val="0"/>
        <w:spacing w:after="0" w:line="240" w:lineRule="auto"/>
        <w:jc w:val="both"/>
        <w:rPr>
          <w:rFonts w:ascii="Times New Roman" w:hAnsi="Times New Roman" w:cs="Times New Roman"/>
          <w:sz w:val="28"/>
          <w:szCs w:val="28"/>
        </w:rPr>
      </w:pPr>
    </w:p>
    <w:p w:rsidR="009F4FD9" w:rsidRPr="005242A6" w:rsidRDefault="009F4FD9" w:rsidP="00B51D88">
      <w:pPr>
        <w:autoSpaceDE w:val="0"/>
        <w:autoSpaceDN w:val="0"/>
        <w:adjustRightInd w:val="0"/>
        <w:spacing w:after="0" w:line="240" w:lineRule="auto"/>
        <w:ind w:left="540"/>
        <w:jc w:val="center"/>
        <w:rPr>
          <w:rFonts w:ascii="Times New Roman" w:hAnsi="Times New Roman" w:cs="Times New Roman"/>
          <w:b/>
          <w:sz w:val="28"/>
          <w:szCs w:val="28"/>
        </w:rPr>
      </w:pPr>
      <w:bookmarkStart w:id="2" w:name="Par35"/>
      <w:bookmarkEnd w:id="2"/>
    </w:p>
    <w:p w:rsidR="005242A6" w:rsidRPr="005242A6" w:rsidRDefault="005242A6" w:rsidP="005242A6">
      <w:pPr>
        <w:autoSpaceDE w:val="0"/>
        <w:autoSpaceDN w:val="0"/>
        <w:adjustRightInd w:val="0"/>
        <w:spacing w:after="0" w:line="240" w:lineRule="auto"/>
        <w:ind w:firstLine="540"/>
        <w:jc w:val="center"/>
        <w:rPr>
          <w:rFonts w:ascii="Times New Roman" w:hAnsi="Times New Roman" w:cs="Times New Roman"/>
          <w:b/>
          <w:sz w:val="28"/>
          <w:szCs w:val="28"/>
        </w:rPr>
      </w:pPr>
      <w:r w:rsidRPr="005242A6">
        <w:rPr>
          <w:rFonts w:ascii="Times New Roman" w:hAnsi="Times New Roman" w:cs="Times New Roman"/>
          <w:b/>
          <w:sz w:val="28"/>
          <w:szCs w:val="28"/>
        </w:rPr>
        <w:t>Перечень</w:t>
      </w:r>
    </w:p>
    <w:p w:rsidR="005242A6" w:rsidRPr="007B4C2B" w:rsidRDefault="007B4C2B" w:rsidP="005242A6">
      <w:pPr>
        <w:autoSpaceDE w:val="0"/>
        <w:autoSpaceDN w:val="0"/>
        <w:adjustRightInd w:val="0"/>
        <w:spacing w:after="0" w:line="240" w:lineRule="auto"/>
        <w:ind w:firstLine="540"/>
        <w:jc w:val="center"/>
        <w:rPr>
          <w:rFonts w:ascii="Times New Roman" w:hAnsi="Times New Roman" w:cs="Times New Roman"/>
          <w:b/>
          <w:sz w:val="28"/>
          <w:szCs w:val="28"/>
        </w:rPr>
      </w:pPr>
      <w:proofErr w:type="spellStart"/>
      <w:r>
        <w:rPr>
          <w:rFonts w:ascii="Times New Roman" w:hAnsi="Times New Roman" w:cs="Times New Roman"/>
          <w:b/>
          <w:sz w:val="28"/>
          <w:szCs w:val="28"/>
        </w:rPr>
        <w:t>к</w:t>
      </w:r>
      <w:r w:rsidR="005242A6" w:rsidRPr="007B4C2B">
        <w:rPr>
          <w:rFonts w:ascii="Times New Roman" w:hAnsi="Times New Roman" w:cs="Times New Roman"/>
          <w:b/>
          <w:sz w:val="28"/>
          <w:szCs w:val="28"/>
        </w:rPr>
        <w:t>оррупционно</w:t>
      </w:r>
      <w:proofErr w:type="spellEnd"/>
      <w:r w:rsidRPr="007B4C2B">
        <w:rPr>
          <w:rFonts w:ascii="Times New Roman" w:hAnsi="Times New Roman" w:cs="Times New Roman"/>
          <w:b/>
          <w:sz w:val="28"/>
          <w:szCs w:val="28"/>
        </w:rPr>
        <w:t xml:space="preserve"> </w:t>
      </w:r>
      <w:r w:rsidR="005242A6" w:rsidRPr="007B4C2B">
        <w:rPr>
          <w:rFonts w:ascii="Times New Roman" w:hAnsi="Times New Roman" w:cs="Times New Roman"/>
          <w:b/>
          <w:sz w:val="28"/>
          <w:szCs w:val="28"/>
        </w:rPr>
        <w:t>опасных функций</w:t>
      </w:r>
      <w:r w:rsidR="00DC409E" w:rsidRPr="007B4C2B">
        <w:rPr>
          <w:rFonts w:ascii="Times New Roman" w:hAnsi="Times New Roman" w:cs="Times New Roman"/>
          <w:b/>
          <w:sz w:val="28"/>
          <w:szCs w:val="28"/>
        </w:rPr>
        <w:t xml:space="preserve"> (сфер деятельности)</w:t>
      </w:r>
      <w:r w:rsidR="005242A6" w:rsidRPr="007B4C2B">
        <w:rPr>
          <w:rFonts w:ascii="Times New Roman" w:hAnsi="Times New Roman" w:cs="Times New Roman"/>
          <w:b/>
          <w:sz w:val="28"/>
          <w:szCs w:val="28"/>
        </w:rPr>
        <w:t xml:space="preserve"> Комитета по лесному хозяйству Республики Дагестан</w:t>
      </w:r>
      <w:r w:rsidRPr="007B4C2B">
        <w:rPr>
          <w:rFonts w:ascii="Times New Roman" w:hAnsi="Times New Roman" w:cs="Times New Roman"/>
          <w:b/>
          <w:bCs/>
          <w:sz w:val="28"/>
          <w:szCs w:val="28"/>
        </w:rPr>
        <w:t xml:space="preserve"> при реализации,</w:t>
      </w:r>
      <w:r w:rsidRPr="007B4C2B">
        <w:rPr>
          <w:rFonts w:ascii="Times New Roman" w:hAnsi="Times New Roman" w:cs="Times New Roman"/>
          <w:b/>
          <w:bCs/>
          <w:sz w:val="28"/>
          <w:szCs w:val="28"/>
        </w:rPr>
        <w:t xml:space="preserve"> которых наиболее вероятно возникновение коррупции</w:t>
      </w:r>
    </w:p>
    <w:p w:rsidR="005242A6" w:rsidRPr="005242A6" w:rsidRDefault="005242A6" w:rsidP="005242A6">
      <w:pPr>
        <w:autoSpaceDE w:val="0"/>
        <w:autoSpaceDN w:val="0"/>
        <w:adjustRightInd w:val="0"/>
        <w:spacing w:after="0" w:line="240" w:lineRule="auto"/>
        <w:ind w:firstLine="540"/>
        <w:jc w:val="center"/>
        <w:rPr>
          <w:rFonts w:ascii="Times New Roman" w:hAnsi="Times New Roman" w:cs="Times New Roman"/>
          <w:b/>
          <w:sz w:val="28"/>
          <w:szCs w:val="28"/>
        </w:rPr>
      </w:pPr>
    </w:p>
    <w:p w:rsidR="005242A6" w:rsidRP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Pr="005242A6">
        <w:rPr>
          <w:rFonts w:ascii="Times New Roman" w:hAnsi="Times New Roman" w:cs="Times New Roman"/>
          <w:sz w:val="28"/>
          <w:szCs w:val="28"/>
        </w:rPr>
        <w:t xml:space="preserve">Осуществление федерального государственного лесного надзора (лесной охраны).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осуществление контроля за соблюдением требований лесного законодательства, в том числе гражданами и лицами, не осуществляющими использование лесов;</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проверка у граждан документов, подтверждающих право осуществлять использование, охрану, защиту, воспроизводство лесов и лесоразведение;</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 осуществление патрулирование лесов в соответствии с нормативами, установленными Министерством природных ресурсов и экологии Российской Федерации;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осуществление в установленном порядке досмотра транспортных средств и при необходимости их задержание;</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 − ограничение и предотвращение доступа граждан, въезда транспортных средств на лесные участки в период действия ограничения или запрета на пребывание в лесах;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организация и проведение проверок соблюдения требований лесного законодательства юридическими лица и индивидуальными предпринимателями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составление по результатам проверок соблюдения лесного законодательства актов и предоставления их для ознакомления гражданам и юридическим лицам, индивидуальным предпринимателям, осуществляющим использование, охрану, защиту, воспроизводство лесов и лесоразведение;</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выдача обязательных для исполнения предписаний об устранении выявленных в результате проверок соблюдения лесного законодательства нарушений и осуществления контроля за исполнением указанных предписаний в установленные сроки;</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 − осуществление в пределах своей компетенции производства по делам об административных правонарушениях.</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 2. Осуществление федерального государственного пожарного надзора в лесах.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242A6">
        <w:rPr>
          <w:rFonts w:ascii="Times New Roman" w:hAnsi="Times New Roman" w:cs="Times New Roman"/>
          <w:sz w:val="28"/>
          <w:szCs w:val="28"/>
        </w:rPr>
        <w:t xml:space="preserve">− осуществление контроля за соблюдением правил пожарной безопасности в лесах, в том числе гражданами и лицами, не осуществляющими использование лесов;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 организация и проведение проверок соблюдения правил пожарной безопасности юридическими лица и индивидуальными предпринимателями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 составление по результатам проверок соблюдения правил пожарной безопасности в лесах актов и предоставления их для ознакомления гражданам и юридическим лицам, индивидуальным предпринимателям, осуществляющим использование, охрану, защиту, воспроизводство лесов и лесоразведение;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 выдача обязательных для исполнения предписаний об устранении выявленных в результате проверок соблюдения правил пожарной безопасности в лесах нарушений и осуществления контроля за исполнением указанных предписаний в установленные сроки;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осуществление в пределах своей компетенции производства по делам об административных правонарушениях.</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 3. Рассмотрение Лесных деклараций, подготовка извещений о результатах рассмотрения лесных деклараций.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4. Выполнение функции главного администратора доходов в бюджетную систему Российской Федерации.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5. Осуществление функции главного распорядителя и получателя средств федерального и областного бюджета, предусмотренных на содержание департамента и реализацию возложенных на него функций.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6. Контроль за финансово-экономической деятельностью подведомственных учреждений.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7. Подготовка материалов для принятия решений о распределении бюджетных ассигнований, субвенций, субсидий.</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 8. Хранение и распределение материально-технических ресурсов.</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9. Представление в судебных органах прав и законных интересов </w:t>
      </w:r>
      <w:r>
        <w:rPr>
          <w:rFonts w:ascii="Times New Roman" w:hAnsi="Times New Roman" w:cs="Times New Roman"/>
          <w:sz w:val="28"/>
          <w:szCs w:val="28"/>
        </w:rPr>
        <w:t>Комитета по лесному хозяйству Республики Дагестан</w:t>
      </w:r>
      <w:r w:rsidRPr="005242A6">
        <w:rPr>
          <w:rFonts w:ascii="Times New Roman" w:hAnsi="Times New Roman" w:cs="Times New Roman"/>
          <w:sz w:val="28"/>
          <w:szCs w:val="28"/>
        </w:rPr>
        <w:t xml:space="preserve">. </w:t>
      </w:r>
    </w:p>
    <w:p w:rsidR="007B4C2B" w:rsidRDefault="007B4C2B" w:rsidP="005242A6">
      <w:pPr>
        <w:autoSpaceDE w:val="0"/>
        <w:autoSpaceDN w:val="0"/>
        <w:adjustRightInd w:val="0"/>
        <w:spacing w:after="0" w:line="240" w:lineRule="auto"/>
        <w:jc w:val="both"/>
        <w:rPr>
          <w:rFonts w:ascii="Times New Roman" w:hAnsi="Times New Roman" w:cs="Times New Roman"/>
          <w:sz w:val="28"/>
          <w:szCs w:val="28"/>
        </w:rPr>
      </w:pP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10. Осуществление функции государственного заказчика при осуществлении закупок товаров, работ, услуг для обеспечения государственных нужд в установленной сфере деятельности.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11. Предоставление государственных услуг гражданам и организациям: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242A6">
        <w:rPr>
          <w:rFonts w:ascii="Times New Roman" w:hAnsi="Times New Roman" w:cs="Times New Roman"/>
          <w:sz w:val="28"/>
          <w:szCs w:val="28"/>
        </w:rPr>
        <w:t xml:space="preserve">− вынесение решения о предоставлении права заготовки древесины и подготовки проекта договора купли-продажи лесных насаждений; </w:t>
      </w:r>
      <w:r>
        <w:rPr>
          <w:rFonts w:ascii="Times New Roman" w:hAnsi="Times New Roman" w:cs="Times New Roman"/>
          <w:sz w:val="28"/>
          <w:szCs w:val="28"/>
        </w:rPr>
        <w:t xml:space="preserve"> </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 предоставление информации из государственного лесного реестра в отношении лесов, расположенных в границах территории </w:t>
      </w:r>
      <w:r>
        <w:rPr>
          <w:rFonts w:ascii="Times New Roman" w:hAnsi="Times New Roman" w:cs="Times New Roman"/>
          <w:sz w:val="28"/>
          <w:szCs w:val="28"/>
        </w:rPr>
        <w:t>Республики Дагестан</w:t>
      </w:r>
      <w:r w:rsidRPr="005242A6">
        <w:rPr>
          <w:rFonts w:ascii="Times New Roman" w:hAnsi="Times New Roman" w:cs="Times New Roman"/>
          <w:sz w:val="28"/>
          <w:szCs w:val="28"/>
        </w:rPr>
        <w:t>;</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выдача разрешений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p>
    <w:p w:rsidR="005242A6"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 предоставление в пределах земель лесного фонда лесных участков в аренду для выполнения работ по геологическому изучению недр, разработке месторождений полезных ископаемых, без проведения аукциона по продаже права на заключение договора аренды лесного участка; </w:t>
      </w:r>
    </w:p>
    <w:p w:rsidR="007A4079" w:rsidRDefault="005242A6"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242A6">
        <w:rPr>
          <w:rFonts w:ascii="Times New Roman" w:hAnsi="Times New Roman" w:cs="Times New Roman"/>
          <w:sz w:val="28"/>
          <w:szCs w:val="28"/>
        </w:rPr>
        <w:t xml:space="preserve">− предоставление в пределах земель лесного фонда лесных участков в аренду для строительства, реконструкции, эксплуатации линейных объектов, без проведения аукциона по продаже права на заключение договора аренды лесного участка; </w:t>
      </w:r>
    </w:p>
    <w:p w:rsidR="007A4079" w:rsidRDefault="007A4079"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42A6" w:rsidRPr="005242A6">
        <w:rPr>
          <w:rFonts w:ascii="Times New Roman" w:hAnsi="Times New Roman" w:cs="Times New Roman"/>
          <w:sz w:val="28"/>
          <w:szCs w:val="28"/>
        </w:rPr>
        <w:t>− проведение государственной экспертизы проектов освоения лесов;</w:t>
      </w:r>
    </w:p>
    <w:p w:rsidR="005242A6" w:rsidRDefault="007A4079"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42A6" w:rsidRPr="005242A6">
        <w:rPr>
          <w:rFonts w:ascii="Times New Roman" w:hAnsi="Times New Roman" w:cs="Times New Roman"/>
          <w:sz w:val="28"/>
          <w:szCs w:val="28"/>
        </w:rPr>
        <w:t xml:space="preserve">− предоставление в безвозмездное срочное пользование лесных участков в пределах земель лесного фонда; </w:t>
      </w:r>
    </w:p>
    <w:p w:rsidR="005242A6" w:rsidRPr="007A4079" w:rsidRDefault="007A4079" w:rsidP="005242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42A6" w:rsidRPr="007A4079">
        <w:rPr>
          <w:rFonts w:ascii="Times New Roman" w:hAnsi="Times New Roman" w:cs="Times New Roman"/>
          <w:sz w:val="28"/>
          <w:szCs w:val="28"/>
        </w:rPr>
        <w:t xml:space="preserve">− предоставление в постоянное (бессрочное) пользование лесных участков в </w:t>
      </w:r>
      <w:r w:rsidRPr="007A4079">
        <w:rPr>
          <w:rFonts w:ascii="Times New Roman" w:hAnsi="Times New Roman" w:cs="Times New Roman"/>
          <w:sz w:val="28"/>
          <w:szCs w:val="28"/>
        </w:rPr>
        <w:t>пределах земель лесного фонда</w:t>
      </w:r>
      <w:r>
        <w:rPr>
          <w:rFonts w:ascii="Times New Roman" w:hAnsi="Times New Roman" w:cs="Times New Roman"/>
          <w:sz w:val="28"/>
          <w:szCs w:val="28"/>
        </w:rPr>
        <w:t>;</w:t>
      </w:r>
    </w:p>
    <w:p w:rsidR="005242A6" w:rsidRDefault="005242A6" w:rsidP="005242A6">
      <w:pPr>
        <w:autoSpaceDE w:val="0"/>
        <w:autoSpaceDN w:val="0"/>
        <w:adjustRightInd w:val="0"/>
        <w:spacing w:after="0" w:line="240" w:lineRule="auto"/>
        <w:ind w:firstLine="540"/>
        <w:jc w:val="both"/>
      </w:pPr>
    </w:p>
    <w:sectPr w:rsidR="005242A6" w:rsidSect="00460D7A">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0628BC"/>
    <w:multiLevelType w:val="hybridMultilevel"/>
    <w:tmpl w:val="17823530"/>
    <w:lvl w:ilvl="0" w:tplc="167614F4">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FD"/>
    <w:rsid w:val="000445F9"/>
    <w:rsid w:val="00047BCB"/>
    <w:rsid w:val="00082493"/>
    <w:rsid w:val="000A1390"/>
    <w:rsid w:val="00113147"/>
    <w:rsid w:val="00120B65"/>
    <w:rsid w:val="00167D47"/>
    <w:rsid w:val="001C05ED"/>
    <w:rsid w:val="001C0D5D"/>
    <w:rsid w:val="001D3F4B"/>
    <w:rsid w:val="00203038"/>
    <w:rsid w:val="0026239E"/>
    <w:rsid w:val="00297EFD"/>
    <w:rsid w:val="003029A7"/>
    <w:rsid w:val="003039C3"/>
    <w:rsid w:val="00322ACC"/>
    <w:rsid w:val="003968FD"/>
    <w:rsid w:val="003C18AC"/>
    <w:rsid w:val="003C586C"/>
    <w:rsid w:val="00460D7A"/>
    <w:rsid w:val="00481523"/>
    <w:rsid w:val="004B06B3"/>
    <w:rsid w:val="004B3E9A"/>
    <w:rsid w:val="004C7C4D"/>
    <w:rsid w:val="00523BC9"/>
    <w:rsid w:val="005242A6"/>
    <w:rsid w:val="00594718"/>
    <w:rsid w:val="005A0591"/>
    <w:rsid w:val="005B55DE"/>
    <w:rsid w:val="006A2D6E"/>
    <w:rsid w:val="00752884"/>
    <w:rsid w:val="00777077"/>
    <w:rsid w:val="007A4079"/>
    <w:rsid w:val="007B4C2B"/>
    <w:rsid w:val="007C75C5"/>
    <w:rsid w:val="0081644A"/>
    <w:rsid w:val="0088343F"/>
    <w:rsid w:val="008D26F1"/>
    <w:rsid w:val="009A3188"/>
    <w:rsid w:val="009D7220"/>
    <w:rsid w:val="009F4FD9"/>
    <w:rsid w:val="00A16272"/>
    <w:rsid w:val="00A97DB0"/>
    <w:rsid w:val="00B51D88"/>
    <w:rsid w:val="00B8623D"/>
    <w:rsid w:val="00BE62E6"/>
    <w:rsid w:val="00C2777E"/>
    <w:rsid w:val="00C62A65"/>
    <w:rsid w:val="00C8460A"/>
    <w:rsid w:val="00D569E1"/>
    <w:rsid w:val="00D7222B"/>
    <w:rsid w:val="00D8389F"/>
    <w:rsid w:val="00D90BD3"/>
    <w:rsid w:val="00DC409E"/>
    <w:rsid w:val="00E32B5A"/>
    <w:rsid w:val="00E759D6"/>
    <w:rsid w:val="00ED0DA2"/>
    <w:rsid w:val="00EE1CC4"/>
    <w:rsid w:val="00F50166"/>
    <w:rsid w:val="00FD4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51B2463-26D9-49D6-8B15-42477D1F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E9A"/>
    <w:pPr>
      <w:spacing w:after="0" w:line="240" w:lineRule="auto"/>
    </w:pPr>
  </w:style>
  <w:style w:type="paragraph" w:styleId="a4">
    <w:name w:val="Balloon Text"/>
    <w:basedOn w:val="a"/>
    <w:link w:val="a5"/>
    <w:uiPriority w:val="99"/>
    <w:semiHidden/>
    <w:unhideWhenUsed/>
    <w:rsid w:val="0048152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81523"/>
    <w:rPr>
      <w:rFonts w:ascii="Segoe UI" w:hAnsi="Segoe UI" w:cs="Segoe UI"/>
      <w:sz w:val="18"/>
      <w:szCs w:val="18"/>
    </w:rPr>
  </w:style>
  <w:style w:type="paragraph" w:styleId="a6">
    <w:name w:val="Body Text"/>
    <w:basedOn w:val="a"/>
    <w:link w:val="a7"/>
    <w:rsid w:val="003029A7"/>
    <w:pPr>
      <w:tabs>
        <w:tab w:val="left" w:pos="851"/>
      </w:tabs>
      <w:spacing w:after="0" w:line="240" w:lineRule="auto"/>
      <w:ind w:right="-1"/>
      <w:jc w:val="both"/>
    </w:pPr>
    <w:rPr>
      <w:rFonts w:ascii="Arial" w:eastAsia="Times New Roman" w:hAnsi="Arial" w:cs="Times New Roman"/>
      <w:sz w:val="24"/>
      <w:szCs w:val="20"/>
      <w:lang w:eastAsia="ru-RU"/>
    </w:rPr>
  </w:style>
  <w:style w:type="character" w:customStyle="1" w:styleId="a7">
    <w:name w:val="Основной текст Знак"/>
    <w:basedOn w:val="a0"/>
    <w:link w:val="a6"/>
    <w:rsid w:val="003029A7"/>
    <w:rPr>
      <w:rFonts w:ascii="Arial" w:eastAsia="Times New Roman" w:hAnsi="Arial" w:cs="Times New Roman"/>
      <w:sz w:val="24"/>
      <w:szCs w:val="20"/>
      <w:lang w:eastAsia="ru-RU"/>
    </w:rPr>
  </w:style>
  <w:style w:type="character" w:styleId="a8">
    <w:name w:val="Hyperlink"/>
    <w:basedOn w:val="a0"/>
    <w:uiPriority w:val="99"/>
    <w:unhideWhenUsed/>
    <w:rsid w:val="003968FD"/>
    <w:rPr>
      <w:color w:val="0563C1" w:themeColor="hyperlink"/>
      <w:u w:val="single"/>
    </w:rPr>
  </w:style>
  <w:style w:type="paragraph" w:styleId="a9">
    <w:name w:val="List Paragraph"/>
    <w:basedOn w:val="a"/>
    <w:uiPriority w:val="34"/>
    <w:qFormat/>
    <w:rsid w:val="00524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1101</Words>
  <Characters>6277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Учетная запись Майкрософт</cp:lastModifiedBy>
  <cp:revision>3</cp:revision>
  <cp:lastPrinted>2020-05-21T04:34:00Z</cp:lastPrinted>
  <dcterms:created xsi:type="dcterms:W3CDTF">2020-08-01T11:54:00Z</dcterms:created>
  <dcterms:modified xsi:type="dcterms:W3CDTF">2020-08-01T12:40:00Z</dcterms:modified>
</cp:coreProperties>
</file>