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E79" w14:textId="7A05106F" w:rsidR="00782D25" w:rsidRDefault="00B35CE1" w:rsidP="00B35CE1">
      <w:pPr>
        <w:jc w:val="center"/>
        <w:rPr>
          <w:rFonts w:eastAsia="Calibri"/>
          <w:b/>
          <w:color w:val="000000"/>
        </w:rPr>
      </w:pPr>
      <w:r>
        <w:rPr>
          <w:b/>
          <w:bCs/>
          <w:iCs/>
        </w:rPr>
        <w:t>Информация к д</w:t>
      </w:r>
      <w:r w:rsidR="00782D25">
        <w:rPr>
          <w:b/>
          <w:bCs/>
          <w:iCs/>
        </w:rPr>
        <w:t>оклад</w:t>
      </w:r>
      <w:r>
        <w:rPr>
          <w:b/>
          <w:bCs/>
          <w:iCs/>
        </w:rPr>
        <w:t>у</w:t>
      </w:r>
      <w:r w:rsidR="00782D25">
        <w:rPr>
          <w:b/>
          <w:bCs/>
          <w:iCs/>
        </w:rPr>
        <w:t xml:space="preserve"> на заседание Совета при Главе Республики Дагестан по стратегическому развитию и проектной деятельности в            Республике Дагестан</w:t>
      </w:r>
      <w:r>
        <w:rPr>
          <w:b/>
          <w:bCs/>
          <w:iCs/>
        </w:rPr>
        <w:t xml:space="preserve"> </w:t>
      </w:r>
      <w:r w:rsidR="00C61DA6">
        <w:rPr>
          <w:b/>
          <w:bCs/>
          <w:iCs/>
        </w:rPr>
        <w:t xml:space="preserve">о </w:t>
      </w:r>
      <w:r w:rsidR="00C61DA6">
        <w:rPr>
          <w:b/>
          <w:color w:val="000000"/>
        </w:rPr>
        <w:t>ходе</w:t>
      </w:r>
      <w:r w:rsidR="00782D25">
        <w:rPr>
          <w:b/>
          <w:color w:val="000000"/>
        </w:rPr>
        <w:t xml:space="preserve"> реализации национального проекта «Экология» в Республике Дагестан </w:t>
      </w:r>
      <w:r w:rsidR="00EA5D9F">
        <w:rPr>
          <w:b/>
          <w:color w:val="000000"/>
        </w:rPr>
        <w:t xml:space="preserve">за 3 квартал </w:t>
      </w:r>
      <w:r w:rsidR="00782D25" w:rsidRPr="00782D25">
        <w:rPr>
          <w:rFonts w:eastAsia="Calibri"/>
          <w:b/>
          <w:color w:val="000000"/>
        </w:rPr>
        <w:t>2023г.</w:t>
      </w:r>
    </w:p>
    <w:p w14:paraId="5D6F4983" w14:textId="77777777" w:rsidR="00782D25" w:rsidRDefault="00782D25" w:rsidP="00782D25">
      <w:pPr>
        <w:tabs>
          <w:tab w:val="center" w:pos="5386"/>
        </w:tabs>
        <w:ind w:left="709" w:hanging="709"/>
        <w:rPr>
          <w:b/>
          <w:color w:val="000000"/>
        </w:rPr>
      </w:pPr>
    </w:p>
    <w:p w14:paraId="6594F6DB" w14:textId="77777777" w:rsidR="00782D25" w:rsidRDefault="00782D25" w:rsidP="00B45788">
      <w:pPr>
        <w:rPr>
          <w:b/>
          <w:bCs/>
          <w:iCs/>
        </w:rPr>
      </w:pPr>
    </w:p>
    <w:p w14:paraId="2C843CE9" w14:textId="0E950823" w:rsidR="00B45788" w:rsidRPr="00A9686E" w:rsidRDefault="00B45788" w:rsidP="00B45788">
      <w:pPr>
        <w:rPr>
          <w:b/>
          <w:bCs/>
          <w:iCs/>
        </w:rPr>
      </w:pPr>
      <w:r w:rsidRPr="00A9686E">
        <w:rPr>
          <w:b/>
          <w:bCs/>
          <w:iCs/>
        </w:rPr>
        <w:t xml:space="preserve">Финансовое обеспечение проекта на 2023 год. </w:t>
      </w:r>
    </w:p>
    <w:p w14:paraId="682185EB" w14:textId="12A905A6" w:rsidR="00B45788" w:rsidRDefault="00B45788" w:rsidP="001347D0">
      <w:pPr>
        <w:ind w:firstLine="709"/>
        <w:rPr>
          <w:bCs/>
          <w:iCs/>
        </w:rPr>
      </w:pPr>
      <w:r>
        <w:rPr>
          <w:bCs/>
          <w:iCs/>
        </w:rPr>
        <w:t xml:space="preserve">На выполнение мероприятий по проекту на 2023 год </w:t>
      </w:r>
      <w:r w:rsidRPr="0045274A">
        <w:rPr>
          <w:bCs/>
          <w:iCs/>
        </w:rPr>
        <w:t xml:space="preserve">Комитету </w:t>
      </w:r>
      <w:r>
        <w:rPr>
          <w:bCs/>
          <w:iCs/>
        </w:rPr>
        <w:t xml:space="preserve">по лесному хозяйству РД утверждены бюджетные ассигнования в сумме 24,4 </w:t>
      </w:r>
      <w:proofErr w:type="spellStart"/>
      <w:r>
        <w:rPr>
          <w:bCs/>
          <w:iCs/>
        </w:rPr>
        <w:t>млн.руб</w:t>
      </w:r>
      <w:proofErr w:type="spellEnd"/>
      <w:r>
        <w:rPr>
          <w:bCs/>
          <w:iCs/>
        </w:rPr>
        <w:t xml:space="preserve">. В том числе: </w:t>
      </w:r>
    </w:p>
    <w:p w14:paraId="794A66BA" w14:textId="77777777" w:rsidR="00B45788" w:rsidRDefault="00B45788" w:rsidP="00B45788">
      <w:pPr>
        <w:ind w:firstLine="567"/>
        <w:rPr>
          <w:bCs/>
          <w:iCs/>
        </w:rPr>
      </w:pPr>
    </w:p>
    <w:p w14:paraId="4859F29F" w14:textId="7C48DF3C" w:rsidR="00B45788" w:rsidRPr="004A440C" w:rsidRDefault="00B45788" w:rsidP="00B45788">
      <w:pPr>
        <w:ind w:firstLine="709"/>
        <w:rPr>
          <w:b/>
          <w:bCs/>
        </w:rPr>
      </w:pPr>
      <w:r>
        <w:rPr>
          <w:b/>
          <w:bCs/>
        </w:rPr>
        <w:t xml:space="preserve"> </w:t>
      </w:r>
      <w:r w:rsidRPr="004A440C">
        <w:rPr>
          <w:b/>
          <w:bCs/>
        </w:rPr>
        <w:t>22,9 млн. рублей-средства федерального бюджета</w:t>
      </w:r>
    </w:p>
    <w:p w14:paraId="3DBD932E" w14:textId="77777777" w:rsidR="00B45788" w:rsidRPr="004A440C" w:rsidRDefault="00B45788" w:rsidP="00B45788">
      <w:pPr>
        <w:ind w:firstLine="709"/>
        <w:rPr>
          <w:b/>
          <w:bCs/>
        </w:rPr>
      </w:pPr>
      <w:r w:rsidRPr="004A440C">
        <w:rPr>
          <w:b/>
          <w:bCs/>
        </w:rPr>
        <w:t xml:space="preserve"> 0,5 млн. рублей-средства республиканского бюджета РД</w:t>
      </w:r>
    </w:p>
    <w:p w14:paraId="2CC42840" w14:textId="77777777" w:rsidR="00B45788" w:rsidRPr="00B21A0F" w:rsidRDefault="00B45788" w:rsidP="00B45788">
      <w:pPr>
        <w:ind w:firstLine="709"/>
        <w:rPr>
          <w:b/>
          <w:bCs/>
        </w:rPr>
      </w:pPr>
      <w:r w:rsidRPr="004A440C">
        <w:rPr>
          <w:b/>
          <w:bCs/>
        </w:rPr>
        <w:t xml:space="preserve"> 1,0 млн. рублей -внебюджетные средства.</w:t>
      </w:r>
    </w:p>
    <w:p w14:paraId="45FA3A28" w14:textId="77777777" w:rsidR="00B45788" w:rsidRDefault="00B45788" w:rsidP="00B45788">
      <w:pPr>
        <w:ind w:firstLine="567"/>
        <w:rPr>
          <w:bCs/>
          <w:iCs/>
        </w:rPr>
      </w:pPr>
    </w:p>
    <w:p w14:paraId="691B68F4" w14:textId="77777777" w:rsidR="00B45788" w:rsidRPr="001F5F7F" w:rsidRDefault="00B45788" w:rsidP="00B45788">
      <w:pPr>
        <w:ind w:right="141" w:firstLine="708"/>
        <w:rPr>
          <w:iCs/>
          <w:lang w:eastAsia="en-US"/>
        </w:rPr>
      </w:pPr>
      <w:r>
        <w:rPr>
          <w:iCs/>
          <w:lang w:eastAsia="en-US"/>
        </w:rPr>
        <w:t xml:space="preserve">На лесовосстановление - </w:t>
      </w:r>
      <w:r w:rsidRPr="001F5F7F">
        <w:rPr>
          <w:iCs/>
          <w:lang w:eastAsia="en-US"/>
        </w:rPr>
        <w:t xml:space="preserve">16,5 </w:t>
      </w:r>
      <w:proofErr w:type="spellStart"/>
      <w:r>
        <w:rPr>
          <w:iCs/>
          <w:lang w:eastAsia="en-US"/>
        </w:rPr>
        <w:t>млн.</w:t>
      </w:r>
      <w:r w:rsidRPr="001F5F7F">
        <w:rPr>
          <w:iCs/>
          <w:lang w:eastAsia="en-US"/>
        </w:rPr>
        <w:t>руб</w:t>
      </w:r>
      <w:proofErr w:type="spellEnd"/>
      <w:r w:rsidRPr="001F5F7F">
        <w:rPr>
          <w:iCs/>
          <w:lang w:eastAsia="en-US"/>
        </w:rPr>
        <w:t>.</w:t>
      </w:r>
      <w:r>
        <w:rPr>
          <w:iCs/>
          <w:lang w:eastAsia="en-US"/>
        </w:rPr>
        <w:t xml:space="preserve"> (средства ФБ)</w:t>
      </w:r>
      <w:r w:rsidRPr="001F5F7F">
        <w:rPr>
          <w:iCs/>
          <w:lang w:eastAsia="en-US"/>
        </w:rPr>
        <w:t xml:space="preserve"> </w:t>
      </w:r>
    </w:p>
    <w:p w14:paraId="5B9637A6" w14:textId="62C76C0C" w:rsidR="00B45788" w:rsidRDefault="00B45788" w:rsidP="00B45788">
      <w:pPr>
        <w:ind w:right="141" w:firstLine="708"/>
        <w:rPr>
          <w:iCs/>
          <w:lang w:eastAsia="en-US"/>
        </w:rPr>
      </w:pPr>
      <w:r>
        <w:rPr>
          <w:iCs/>
          <w:lang w:eastAsia="en-US"/>
        </w:rPr>
        <w:t xml:space="preserve">На приобретение </w:t>
      </w:r>
      <w:proofErr w:type="spellStart"/>
      <w:r>
        <w:rPr>
          <w:iCs/>
          <w:lang w:eastAsia="en-US"/>
        </w:rPr>
        <w:t>лесопожарной</w:t>
      </w:r>
      <w:proofErr w:type="spellEnd"/>
      <w:r>
        <w:rPr>
          <w:iCs/>
          <w:lang w:eastAsia="en-US"/>
        </w:rPr>
        <w:t xml:space="preserve"> техники и оборудования - </w:t>
      </w:r>
      <w:r w:rsidRPr="001F5F7F">
        <w:rPr>
          <w:iCs/>
          <w:lang w:eastAsia="en-US"/>
        </w:rPr>
        <w:t>6</w:t>
      </w:r>
      <w:r>
        <w:rPr>
          <w:iCs/>
          <w:lang w:eastAsia="en-US"/>
        </w:rPr>
        <w:t>,8</w:t>
      </w:r>
      <w:r w:rsidRPr="001F5F7F">
        <w:rPr>
          <w:iCs/>
          <w:lang w:eastAsia="en-US"/>
        </w:rPr>
        <w:t xml:space="preserve"> </w:t>
      </w:r>
      <w:proofErr w:type="spellStart"/>
      <w:r>
        <w:rPr>
          <w:iCs/>
          <w:lang w:eastAsia="en-US"/>
        </w:rPr>
        <w:t>млн.</w:t>
      </w:r>
      <w:r w:rsidRPr="001F5F7F">
        <w:rPr>
          <w:iCs/>
          <w:lang w:eastAsia="en-US"/>
        </w:rPr>
        <w:t>руб</w:t>
      </w:r>
      <w:proofErr w:type="spellEnd"/>
      <w:r w:rsidRPr="001F5F7F">
        <w:rPr>
          <w:iCs/>
          <w:lang w:eastAsia="en-US"/>
        </w:rPr>
        <w:t xml:space="preserve">. </w:t>
      </w:r>
      <w:r>
        <w:rPr>
          <w:iCs/>
          <w:lang w:eastAsia="en-US"/>
        </w:rPr>
        <w:t xml:space="preserve">(средства ФБ - 6,3 </w:t>
      </w:r>
      <w:proofErr w:type="spellStart"/>
      <w:r>
        <w:rPr>
          <w:iCs/>
          <w:lang w:eastAsia="en-US"/>
        </w:rPr>
        <w:t>млн.руб</w:t>
      </w:r>
      <w:proofErr w:type="spellEnd"/>
      <w:r>
        <w:rPr>
          <w:iCs/>
          <w:lang w:eastAsia="en-US"/>
        </w:rPr>
        <w:t xml:space="preserve">., средства РБ - 0,5 </w:t>
      </w:r>
      <w:proofErr w:type="spellStart"/>
      <w:r>
        <w:rPr>
          <w:iCs/>
          <w:lang w:eastAsia="en-US"/>
        </w:rPr>
        <w:t>млн.руб</w:t>
      </w:r>
      <w:proofErr w:type="spellEnd"/>
      <w:r>
        <w:rPr>
          <w:iCs/>
          <w:lang w:eastAsia="en-US"/>
        </w:rPr>
        <w:t>.);</w:t>
      </w:r>
    </w:p>
    <w:p w14:paraId="2CE1C16F" w14:textId="77777777" w:rsidR="00B45788" w:rsidRDefault="00B45788" w:rsidP="00B45788">
      <w:pPr>
        <w:ind w:right="141" w:firstLine="708"/>
        <w:rPr>
          <w:iCs/>
          <w:lang w:eastAsia="en-US"/>
        </w:rPr>
      </w:pPr>
    </w:p>
    <w:p w14:paraId="6BC688E7" w14:textId="5C9F8199" w:rsidR="00B45788" w:rsidRDefault="00B45788" w:rsidP="00B45788">
      <w:pPr>
        <w:ind w:right="141" w:firstLine="708"/>
        <w:rPr>
          <w:iCs/>
          <w:lang w:eastAsia="en-US"/>
        </w:rPr>
      </w:pPr>
      <w:r>
        <w:rPr>
          <w:iCs/>
          <w:lang w:eastAsia="en-US"/>
        </w:rPr>
        <w:t>Заготовка семян лесных растений в 2023 году осуществляется за счет внебюджетных средств.</w:t>
      </w:r>
    </w:p>
    <w:p w14:paraId="6E3BA71E" w14:textId="77777777" w:rsidR="00A461B1" w:rsidRDefault="00A461B1" w:rsidP="00B45788">
      <w:pPr>
        <w:ind w:right="141" w:firstLine="708"/>
        <w:rPr>
          <w:iCs/>
          <w:lang w:eastAsia="en-US"/>
        </w:rPr>
      </w:pPr>
    </w:p>
    <w:p w14:paraId="3B0511BC" w14:textId="5873BC44" w:rsidR="00A029A3" w:rsidRPr="00B21A0F" w:rsidRDefault="00B45788" w:rsidP="00482FE9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По состоянию </w:t>
      </w:r>
      <w:r w:rsidR="00F12233">
        <w:rPr>
          <w:b/>
          <w:bCs/>
          <w:i/>
          <w:lang w:eastAsia="en-US"/>
        </w:rPr>
        <w:t>на 15.11.2023г</w:t>
      </w:r>
      <w:r>
        <w:rPr>
          <w:b/>
          <w:bCs/>
          <w:i/>
          <w:lang w:eastAsia="en-US"/>
        </w:rPr>
        <w:t xml:space="preserve"> Комитету:</w:t>
      </w:r>
    </w:p>
    <w:p w14:paraId="29DF8703" w14:textId="302F421D" w:rsidR="00345D2B" w:rsidRPr="00345D2B" w:rsidRDefault="00345D2B" w:rsidP="00B45788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 w:rsidR="0052062F">
        <w:rPr>
          <w:bCs/>
          <w:iCs/>
          <w:lang w:eastAsia="en-US"/>
        </w:rPr>
        <w:t>2</w:t>
      </w:r>
      <w:r w:rsidR="0018204C">
        <w:rPr>
          <w:bCs/>
          <w:iCs/>
          <w:lang w:eastAsia="en-US"/>
        </w:rPr>
        <w:t>3</w:t>
      </w:r>
      <w:r w:rsidR="0052062F">
        <w:rPr>
          <w:bCs/>
          <w:iCs/>
          <w:lang w:eastAsia="en-US"/>
        </w:rPr>
        <w:t>,</w:t>
      </w:r>
      <w:r w:rsidR="0018204C">
        <w:rPr>
          <w:bCs/>
          <w:iCs/>
          <w:lang w:eastAsia="en-US"/>
        </w:rPr>
        <w:t>4</w:t>
      </w:r>
      <w:r w:rsidRPr="00345D2B">
        <w:rPr>
          <w:bCs/>
          <w:iCs/>
          <w:lang w:eastAsia="en-US"/>
        </w:rPr>
        <w:t xml:space="preserve"> млн</w:t>
      </w:r>
      <w:r w:rsidR="00331048"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 w:rsidR="00DD32D5">
        <w:rPr>
          <w:bCs/>
          <w:iCs/>
          <w:lang w:eastAsia="en-US"/>
        </w:rPr>
        <w:t>(</w:t>
      </w:r>
      <w:r w:rsidR="0052062F">
        <w:rPr>
          <w:bCs/>
          <w:iCs/>
          <w:lang w:eastAsia="en-US"/>
        </w:rPr>
        <w:t>2</w:t>
      </w:r>
      <w:r w:rsidR="0018204C">
        <w:rPr>
          <w:bCs/>
          <w:iCs/>
          <w:lang w:eastAsia="en-US"/>
        </w:rPr>
        <w:t>2</w:t>
      </w:r>
      <w:r w:rsidR="0052062F">
        <w:rPr>
          <w:bCs/>
          <w:iCs/>
          <w:lang w:eastAsia="en-US"/>
        </w:rPr>
        <w:t>,</w:t>
      </w:r>
      <w:r w:rsidR="0018204C">
        <w:rPr>
          <w:bCs/>
          <w:iCs/>
          <w:lang w:eastAsia="en-US"/>
        </w:rPr>
        <w:t>9</w:t>
      </w:r>
      <w:r w:rsidR="0095398A">
        <w:rPr>
          <w:bCs/>
          <w:iCs/>
          <w:lang w:eastAsia="en-US"/>
        </w:rPr>
        <w:t xml:space="preserve"> </w:t>
      </w:r>
      <w:proofErr w:type="spellStart"/>
      <w:r w:rsidR="0095398A">
        <w:rPr>
          <w:bCs/>
          <w:iCs/>
          <w:lang w:eastAsia="en-US"/>
        </w:rPr>
        <w:t>млн</w:t>
      </w:r>
      <w:r w:rsidR="00DD32D5">
        <w:rPr>
          <w:bCs/>
          <w:iCs/>
          <w:lang w:eastAsia="en-US"/>
        </w:rPr>
        <w:t>.руб</w:t>
      </w:r>
      <w:proofErr w:type="spellEnd"/>
      <w:r w:rsidR="0052062F">
        <w:rPr>
          <w:bCs/>
          <w:iCs/>
          <w:lang w:eastAsia="en-US"/>
        </w:rPr>
        <w:t>.</w:t>
      </w:r>
      <w:r w:rsidR="00DD32D5">
        <w:rPr>
          <w:bCs/>
          <w:iCs/>
          <w:lang w:eastAsia="en-US"/>
        </w:rPr>
        <w:t xml:space="preserve"> ФБ 0,5 </w:t>
      </w:r>
      <w:proofErr w:type="spellStart"/>
      <w:r w:rsidR="0095398A">
        <w:rPr>
          <w:bCs/>
          <w:iCs/>
          <w:lang w:eastAsia="en-US"/>
        </w:rPr>
        <w:t>млн.руб</w:t>
      </w:r>
      <w:proofErr w:type="spellEnd"/>
      <w:r w:rsidR="0095398A">
        <w:rPr>
          <w:bCs/>
          <w:iCs/>
          <w:lang w:eastAsia="en-US"/>
        </w:rPr>
        <w:t xml:space="preserve">. </w:t>
      </w:r>
      <w:r w:rsidR="00DD32D5">
        <w:rPr>
          <w:bCs/>
          <w:iCs/>
          <w:lang w:eastAsia="en-US"/>
        </w:rPr>
        <w:t>РБ)</w:t>
      </w:r>
    </w:p>
    <w:p w14:paraId="7F4B415F" w14:textId="0FC10721" w:rsidR="00345D2B" w:rsidRDefault="00345D2B" w:rsidP="00B45788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 w:rsidR="0095398A">
        <w:rPr>
          <w:bCs/>
          <w:iCs/>
          <w:lang w:eastAsia="en-US"/>
        </w:rPr>
        <w:t xml:space="preserve"> </w:t>
      </w:r>
      <w:r w:rsidR="0052062F">
        <w:rPr>
          <w:bCs/>
          <w:iCs/>
          <w:lang w:eastAsia="en-US"/>
        </w:rPr>
        <w:t>2</w:t>
      </w:r>
      <w:r w:rsidR="0018204C">
        <w:rPr>
          <w:bCs/>
          <w:iCs/>
          <w:lang w:eastAsia="en-US"/>
        </w:rPr>
        <w:t>3</w:t>
      </w:r>
      <w:r w:rsidR="0052062F">
        <w:rPr>
          <w:bCs/>
          <w:iCs/>
          <w:lang w:eastAsia="en-US"/>
        </w:rPr>
        <w:t>,</w:t>
      </w:r>
      <w:r w:rsidR="0018204C">
        <w:rPr>
          <w:bCs/>
          <w:iCs/>
          <w:lang w:eastAsia="en-US"/>
        </w:rPr>
        <w:t>4</w:t>
      </w:r>
      <w:r w:rsidR="00165066">
        <w:rPr>
          <w:bCs/>
          <w:iCs/>
          <w:lang w:eastAsia="en-US"/>
        </w:rPr>
        <w:t xml:space="preserve"> </w:t>
      </w:r>
      <w:r w:rsidR="003E3A5D">
        <w:rPr>
          <w:bCs/>
          <w:iCs/>
          <w:lang w:eastAsia="en-US"/>
        </w:rPr>
        <w:t>млн. рублей</w:t>
      </w:r>
    </w:p>
    <w:p w14:paraId="7B3B34CE" w14:textId="77777777" w:rsidR="00A461B1" w:rsidRDefault="00A461B1" w:rsidP="00B45788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1FE6A748" w14:textId="4CD10146" w:rsidR="00360100" w:rsidRDefault="00360100" w:rsidP="00B35CE1">
      <w:pPr>
        <w:ind w:firstLine="709"/>
        <w:rPr>
          <w:iCs/>
          <w:color w:val="000000"/>
          <w:kern w:val="24"/>
        </w:rPr>
      </w:pPr>
      <w:r>
        <w:rPr>
          <w:iCs/>
          <w:color w:val="000000"/>
          <w:kern w:val="24"/>
        </w:rPr>
        <w:t>Заключены</w:t>
      </w:r>
      <w:r w:rsidR="006D4077">
        <w:rPr>
          <w:iCs/>
          <w:color w:val="000000"/>
          <w:kern w:val="24"/>
        </w:rPr>
        <w:t xml:space="preserve"> </w:t>
      </w:r>
      <w:r w:rsidR="00622AA5">
        <w:rPr>
          <w:iCs/>
          <w:color w:val="000000"/>
          <w:kern w:val="24"/>
        </w:rPr>
        <w:t>3</w:t>
      </w:r>
      <w:r>
        <w:rPr>
          <w:iCs/>
          <w:color w:val="000000"/>
          <w:kern w:val="24"/>
        </w:rPr>
        <w:t>(</w:t>
      </w:r>
      <w:r w:rsidR="00622AA5">
        <w:rPr>
          <w:iCs/>
          <w:color w:val="000000"/>
          <w:kern w:val="24"/>
        </w:rPr>
        <w:t>три</w:t>
      </w:r>
      <w:r>
        <w:rPr>
          <w:iCs/>
          <w:color w:val="000000"/>
          <w:kern w:val="24"/>
        </w:rPr>
        <w:t>) контракт</w:t>
      </w:r>
      <w:r w:rsidR="00622AA5">
        <w:rPr>
          <w:iCs/>
          <w:color w:val="000000"/>
          <w:kern w:val="24"/>
        </w:rPr>
        <w:t>а</w:t>
      </w:r>
      <w:r>
        <w:rPr>
          <w:iCs/>
          <w:color w:val="000000"/>
          <w:kern w:val="24"/>
        </w:rPr>
        <w:t xml:space="preserve">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</w:t>
      </w:r>
      <w:r w:rsidR="0095398A">
        <w:rPr>
          <w:iCs/>
          <w:color w:val="000000"/>
          <w:kern w:val="24"/>
        </w:rPr>
        <w:t xml:space="preserve"> 6 880,7</w:t>
      </w:r>
      <w:r>
        <w:rPr>
          <w:iCs/>
          <w:color w:val="000000"/>
          <w:kern w:val="24"/>
        </w:rPr>
        <w:t xml:space="preserve"> млн рублей (федеральный бюджет – </w:t>
      </w:r>
      <w:r w:rsidR="0095398A">
        <w:rPr>
          <w:iCs/>
          <w:color w:val="000000"/>
          <w:kern w:val="24"/>
        </w:rPr>
        <w:t>6380,7</w:t>
      </w:r>
      <w:r>
        <w:rPr>
          <w:iCs/>
          <w:color w:val="000000"/>
          <w:kern w:val="24"/>
        </w:rPr>
        <w:t>млн</w:t>
      </w:r>
      <w:r w:rsidR="0095398A">
        <w:rPr>
          <w:iCs/>
          <w:color w:val="000000"/>
          <w:kern w:val="24"/>
        </w:rPr>
        <w:t xml:space="preserve"> </w:t>
      </w:r>
      <w:r>
        <w:rPr>
          <w:iCs/>
          <w:color w:val="000000"/>
          <w:kern w:val="24"/>
        </w:rPr>
        <w:t>рублей и республиканский бюджет</w:t>
      </w:r>
      <w:r w:rsidR="00664F99">
        <w:rPr>
          <w:iCs/>
          <w:color w:val="000000"/>
          <w:kern w:val="24"/>
        </w:rPr>
        <w:t xml:space="preserve"> - </w:t>
      </w:r>
      <w:r>
        <w:rPr>
          <w:iCs/>
          <w:color w:val="000000"/>
          <w:kern w:val="24"/>
        </w:rPr>
        <w:t>0,5 млн. рублей).</w:t>
      </w:r>
    </w:p>
    <w:p w14:paraId="0517DE10" w14:textId="77777777" w:rsidR="00345D2B" w:rsidRPr="00345D2B" w:rsidRDefault="00345D2B" w:rsidP="00345D2B">
      <w:pPr>
        <w:ind w:left="1429"/>
        <w:contextualSpacing/>
        <w:rPr>
          <w:bCs/>
          <w:iCs/>
          <w:lang w:eastAsia="en-US"/>
        </w:rPr>
      </w:pPr>
    </w:p>
    <w:p w14:paraId="4930A542" w14:textId="287A9BD7" w:rsidR="00360100" w:rsidRPr="001347D0" w:rsidRDefault="00360100" w:rsidP="001347D0">
      <w:pPr>
        <w:ind w:firstLine="567"/>
      </w:pPr>
      <w:r w:rsidRPr="001347D0">
        <w:rPr>
          <w:lang w:eastAsia="en-US"/>
        </w:rPr>
        <w:t xml:space="preserve">    </w:t>
      </w:r>
      <w:r w:rsidRPr="001347D0"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1347D0">
        <w:t>лесопожарный</w:t>
      </w:r>
      <w:proofErr w:type="spellEnd"/>
      <w:r w:rsidRPr="001347D0">
        <w:t xml:space="preserve"> центр») </w:t>
      </w:r>
      <w:proofErr w:type="spellStart"/>
      <w:r w:rsidRPr="001347D0">
        <w:t>лесопожарной</w:t>
      </w:r>
      <w:proofErr w:type="spellEnd"/>
      <w:r w:rsidRPr="001347D0">
        <w:t xml:space="preserve"> техникой и оборудованием заключены:</w:t>
      </w:r>
    </w:p>
    <w:p w14:paraId="6A40B87B" w14:textId="79533A2A" w:rsidR="00360100" w:rsidRPr="001347D0" w:rsidRDefault="00360100" w:rsidP="00360100">
      <w:pPr>
        <w:spacing w:line="240" w:lineRule="atLeast"/>
        <w:ind w:firstLine="1134"/>
      </w:pPr>
      <w:r w:rsidRPr="001347D0">
        <w:t xml:space="preserve">- контракт на поставку автомобиля повышенной проходимости ГАЗ </w:t>
      </w:r>
      <w:r w:rsidR="006D4077" w:rsidRPr="001347D0">
        <w:t>231073, в</w:t>
      </w:r>
      <w:r w:rsidRPr="001347D0">
        <w:t xml:space="preserve"> количестве 1 ед. на сумму 1,8 млн руб. Поставщик ООО «</w:t>
      </w:r>
      <w:r w:rsidR="006D4077" w:rsidRPr="001347D0">
        <w:t>Каспий</w:t>
      </w:r>
      <w:r w:rsidRPr="001347D0">
        <w:t>». Техника поставлена</w:t>
      </w:r>
      <w:r w:rsidR="004B637F" w:rsidRPr="001347D0">
        <w:t xml:space="preserve"> (27.02.2023г.)</w:t>
      </w:r>
      <w:r w:rsidRPr="001347D0">
        <w:t>.</w:t>
      </w:r>
      <w:r w:rsidR="004B637F" w:rsidRPr="001347D0">
        <w:t xml:space="preserve"> Оплата </w:t>
      </w:r>
      <w:r w:rsidR="0095398A" w:rsidRPr="001347D0">
        <w:t>произведена.</w:t>
      </w:r>
      <w:r w:rsidR="004B637F" w:rsidRPr="001347D0">
        <w:t xml:space="preserve"> </w:t>
      </w:r>
    </w:p>
    <w:p w14:paraId="47A7A697" w14:textId="584B156B" w:rsidR="004B637F" w:rsidRPr="001347D0" w:rsidRDefault="004B637F" w:rsidP="00360100">
      <w:pPr>
        <w:spacing w:line="240" w:lineRule="atLeast"/>
        <w:ind w:firstLine="1134"/>
      </w:pPr>
      <w:r w:rsidRPr="001347D0">
        <w:t>-</w:t>
      </w:r>
      <w:r w:rsidR="00ED06C6" w:rsidRPr="001347D0">
        <w:t xml:space="preserve"> контракт на приобретение</w:t>
      </w:r>
      <w:r w:rsidRPr="001347D0">
        <w:t xml:space="preserve"> автотранспорта Лада 212140 (1 ед.). Сумма договора 980,7 </w:t>
      </w:r>
      <w:proofErr w:type="spellStart"/>
      <w:r w:rsidRPr="001347D0">
        <w:t>тыс.руб</w:t>
      </w:r>
      <w:proofErr w:type="spellEnd"/>
      <w:r w:rsidRPr="001347D0">
        <w:t xml:space="preserve">. Поставщик ООО ТК «Викинги». </w:t>
      </w:r>
      <w:r w:rsidR="00BA705D" w:rsidRPr="001347D0">
        <w:t>Техника поставлена.</w:t>
      </w:r>
      <w:r w:rsidRPr="001347D0">
        <w:t xml:space="preserve"> </w:t>
      </w:r>
      <w:r w:rsidR="0095398A" w:rsidRPr="001347D0">
        <w:t>Оплата произведена.</w:t>
      </w:r>
    </w:p>
    <w:p w14:paraId="6B4C11A6" w14:textId="39A17272" w:rsidR="00ED06C6" w:rsidRPr="001347D0" w:rsidRDefault="004B637F" w:rsidP="00360100">
      <w:pPr>
        <w:spacing w:line="240" w:lineRule="atLeast"/>
        <w:ind w:firstLine="1134"/>
        <w:rPr>
          <w:bCs/>
        </w:rPr>
      </w:pPr>
      <w:r w:rsidRPr="001347D0">
        <w:rPr>
          <w:bCs/>
        </w:rPr>
        <w:t>-</w:t>
      </w:r>
      <w:r w:rsidR="00ED06C6" w:rsidRPr="001347D0">
        <w:rPr>
          <w:bCs/>
        </w:rPr>
        <w:t xml:space="preserve"> контракт на </w:t>
      </w:r>
      <w:r w:rsidRPr="001347D0">
        <w:rPr>
          <w:bCs/>
        </w:rPr>
        <w:t>приобретени</w:t>
      </w:r>
      <w:r w:rsidR="00ED06C6" w:rsidRPr="001347D0">
        <w:rPr>
          <w:bCs/>
        </w:rPr>
        <w:t>е</w:t>
      </w:r>
      <w:r w:rsidRPr="001347D0">
        <w:rPr>
          <w:bCs/>
        </w:rPr>
        <w:t xml:space="preserve"> МЛПК на базе УАЗ Пикап (2 ед.) Сумма договора 3</w:t>
      </w:r>
      <w:r w:rsidR="0095398A" w:rsidRPr="001347D0">
        <w:rPr>
          <w:bCs/>
        </w:rPr>
        <w:t>385,5</w:t>
      </w:r>
      <w:r w:rsidRPr="001347D0">
        <w:rPr>
          <w:bCs/>
        </w:rPr>
        <w:t xml:space="preserve"> </w:t>
      </w:r>
      <w:proofErr w:type="spellStart"/>
      <w:r w:rsidRPr="001347D0">
        <w:rPr>
          <w:bCs/>
        </w:rPr>
        <w:t>тыс.руб</w:t>
      </w:r>
      <w:proofErr w:type="spellEnd"/>
      <w:r w:rsidRPr="001347D0">
        <w:rPr>
          <w:bCs/>
        </w:rPr>
        <w:t xml:space="preserve">. Поставщик ООО «Каспий». </w:t>
      </w:r>
      <w:r w:rsidR="00D60DCB" w:rsidRPr="001347D0">
        <w:rPr>
          <w:bCs/>
        </w:rPr>
        <w:t>Техника поставлена. Оплата произведена.</w:t>
      </w:r>
    </w:p>
    <w:p w14:paraId="2B23CEAC" w14:textId="6D972E4F" w:rsidR="00247A23" w:rsidRPr="001347D0" w:rsidRDefault="00247A23" w:rsidP="00360100">
      <w:pPr>
        <w:spacing w:line="240" w:lineRule="atLeast"/>
        <w:ind w:firstLine="1134"/>
        <w:rPr>
          <w:bCs/>
        </w:rPr>
      </w:pPr>
      <w:r w:rsidRPr="001347D0">
        <w:rPr>
          <w:bCs/>
        </w:rPr>
        <w:lastRenderedPageBreak/>
        <w:t xml:space="preserve"> -договор на приобретение мотопомпы производительностью свыше 600 л/мин (воз) С</w:t>
      </w:r>
      <w:r w:rsidRPr="001347D0">
        <w:rPr>
          <w:bCs/>
          <w:lang w:val="en-US"/>
        </w:rPr>
        <w:t>HAMPION</w:t>
      </w:r>
      <w:r w:rsidRPr="001347D0">
        <w:rPr>
          <w:bCs/>
        </w:rPr>
        <w:t xml:space="preserve"> </w:t>
      </w:r>
      <w:r w:rsidRPr="001347D0">
        <w:rPr>
          <w:bCs/>
          <w:lang w:val="en-US"/>
        </w:rPr>
        <w:t>GTP</w:t>
      </w:r>
      <w:r w:rsidRPr="001347D0">
        <w:rPr>
          <w:bCs/>
        </w:rPr>
        <w:t xml:space="preserve">80 (1300 л/мин) (3 ед.). Сумма договора 106,2 </w:t>
      </w:r>
      <w:proofErr w:type="spellStart"/>
      <w:r w:rsidRPr="001347D0">
        <w:rPr>
          <w:bCs/>
        </w:rPr>
        <w:t>тыс.руб</w:t>
      </w:r>
      <w:proofErr w:type="spellEnd"/>
      <w:r w:rsidRPr="001347D0">
        <w:rPr>
          <w:bCs/>
        </w:rPr>
        <w:t>. Поставщик ИП Баранов В.С.</w:t>
      </w:r>
      <w:r w:rsidR="00D60DCB" w:rsidRPr="001347D0">
        <w:rPr>
          <w:bCs/>
        </w:rPr>
        <w:t xml:space="preserve"> Товар поставлен, оплата произведена.</w:t>
      </w:r>
    </w:p>
    <w:p w14:paraId="2DFCAF83" w14:textId="471732F2" w:rsidR="00247A23" w:rsidRPr="001347D0" w:rsidRDefault="00247A23" w:rsidP="00360100">
      <w:pPr>
        <w:spacing w:line="240" w:lineRule="atLeast"/>
        <w:ind w:firstLine="1134"/>
        <w:rPr>
          <w:bCs/>
        </w:rPr>
      </w:pPr>
      <w:r w:rsidRPr="001347D0">
        <w:rPr>
          <w:bCs/>
        </w:rPr>
        <w:t xml:space="preserve"> -договор на приобретение пожарных стволов РСКУ-50 (2 ед.) Сумма договора 31 </w:t>
      </w:r>
      <w:proofErr w:type="spellStart"/>
      <w:r w:rsidRPr="001347D0">
        <w:rPr>
          <w:bCs/>
        </w:rPr>
        <w:t>тыс</w:t>
      </w:r>
      <w:proofErr w:type="spellEnd"/>
      <w:r w:rsidRPr="001347D0">
        <w:rPr>
          <w:bCs/>
        </w:rPr>
        <w:t xml:space="preserve"> руб. Поставщик ООО «Группа компаний АПТВ».</w:t>
      </w:r>
      <w:r w:rsidR="00D60DCB" w:rsidRPr="001347D0">
        <w:rPr>
          <w:bCs/>
        </w:rPr>
        <w:t xml:space="preserve"> Оборудование поставлено, оплата произведена.</w:t>
      </w:r>
    </w:p>
    <w:p w14:paraId="565C884C" w14:textId="59F71C99" w:rsidR="00DE4EAC" w:rsidRPr="001347D0" w:rsidRDefault="00DE4EAC" w:rsidP="00ED06C6">
      <w:pPr>
        <w:spacing w:line="240" w:lineRule="atLeast"/>
        <w:ind w:firstLine="1134"/>
        <w:rPr>
          <w:bCs/>
        </w:rPr>
      </w:pPr>
      <w:r w:rsidRPr="001347D0">
        <w:rPr>
          <w:bCs/>
        </w:rPr>
        <w:t xml:space="preserve"> - договор на приобретение комплекта технологической оснастки. Сумма договора </w:t>
      </w:r>
      <w:proofErr w:type="spellStart"/>
      <w:r w:rsidRPr="001347D0">
        <w:rPr>
          <w:bCs/>
        </w:rPr>
        <w:t>договора</w:t>
      </w:r>
      <w:proofErr w:type="spellEnd"/>
      <w:r w:rsidRPr="001347D0">
        <w:rPr>
          <w:bCs/>
        </w:rPr>
        <w:t xml:space="preserve"> составляет 40,9 </w:t>
      </w:r>
      <w:proofErr w:type="spellStart"/>
      <w:r w:rsidRPr="001347D0">
        <w:rPr>
          <w:bCs/>
        </w:rPr>
        <w:t>тыс.руб</w:t>
      </w:r>
      <w:proofErr w:type="spellEnd"/>
      <w:r w:rsidRPr="001347D0">
        <w:rPr>
          <w:bCs/>
        </w:rPr>
        <w:t>. Поставщик ООО «</w:t>
      </w:r>
      <w:proofErr w:type="spellStart"/>
      <w:r w:rsidRPr="001347D0">
        <w:rPr>
          <w:bCs/>
        </w:rPr>
        <w:t>Лесхозснаб</w:t>
      </w:r>
      <w:proofErr w:type="spellEnd"/>
      <w:r w:rsidRPr="001347D0">
        <w:rPr>
          <w:bCs/>
        </w:rPr>
        <w:t xml:space="preserve">». </w:t>
      </w:r>
      <w:r w:rsidR="00D60DCB" w:rsidRPr="001347D0">
        <w:rPr>
          <w:bCs/>
        </w:rPr>
        <w:t>Оборудование поставлено. Оплата произведена.</w:t>
      </w:r>
    </w:p>
    <w:p w14:paraId="604DF12F" w14:textId="23503060" w:rsidR="00ED06C6" w:rsidRPr="001347D0" w:rsidRDefault="004B637F" w:rsidP="00ED06C6">
      <w:pPr>
        <w:spacing w:line="240" w:lineRule="atLeast"/>
        <w:ind w:firstLine="1134"/>
        <w:rPr>
          <w:bCs/>
        </w:rPr>
      </w:pPr>
      <w:r w:rsidRPr="001347D0">
        <w:rPr>
          <w:bCs/>
        </w:rPr>
        <w:t xml:space="preserve"> </w:t>
      </w:r>
      <w:r w:rsidR="00ED06C6" w:rsidRPr="001347D0">
        <w:rPr>
          <w:bCs/>
        </w:rPr>
        <w:t xml:space="preserve">- прямой договор на поставку ранцевых огнетушителей Ермак РП, в количестве 61 шт. Сумма договора 500,0 </w:t>
      </w:r>
      <w:proofErr w:type="spellStart"/>
      <w:r w:rsidR="00ED06C6" w:rsidRPr="001347D0">
        <w:rPr>
          <w:bCs/>
        </w:rPr>
        <w:t>тыс.руб</w:t>
      </w:r>
      <w:proofErr w:type="spellEnd"/>
      <w:r w:rsidR="00ED06C6" w:rsidRPr="001347D0">
        <w:rPr>
          <w:bCs/>
        </w:rPr>
        <w:t>. Поставщик ООО «</w:t>
      </w:r>
      <w:proofErr w:type="spellStart"/>
      <w:r w:rsidR="00ED06C6" w:rsidRPr="001347D0">
        <w:rPr>
          <w:bCs/>
        </w:rPr>
        <w:t>Лесхозснаб</w:t>
      </w:r>
      <w:proofErr w:type="spellEnd"/>
      <w:r w:rsidR="00ED06C6" w:rsidRPr="001347D0">
        <w:rPr>
          <w:bCs/>
        </w:rPr>
        <w:t xml:space="preserve">». Оборудование доставлено 13.03.2023г. Оплата произведена. Средства РБ. </w:t>
      </w:r>
    </w:p>
    <w:p w14:paraId="15F7B2B5" w14:textId="78110720" w:rsidR="007B55DA" w:rsidRDefault="007B55DA" w:rsidP="001347D0">
      <w:pPr>
        <w:spacing w:line="240" w:lineRule="atLeast"/>
        <w:ind w:firstLine="567"/>
        <w:rPr>
          <w:bCs/>
        </w:rPr>
      </w:pPr>
      <w:r w:rsidRPr="001347D0">
        <w:rPr>
          <w:bCs/>
        </w:rPr>
        <w:t>Общая сумма заключенных контрактов составила</w:t>
      </w:r>
      <w:r w:rsidR="00DE4EAC">
        <w:rPr>
          <w:bCs/>
        </w:rPr>
        <w:t xml:space="preserve"> 6</w:t>
      </w:r>
      <w:r w:rsidR="000B649E">
        <w:rPr>
          <w:bCs/>
        </w:rPr>
        <w:t>8</w:t>
      </w:r>
      <w:r w:rsidR="00DE4EAC">
        <w:rPr>
          <w:bCs/>
        </w:rPr>
        <w:t>80,7</w:t>
      </w:r>
      <w:r w:rsidR="009462F1">
        <w:rPr>
          <w:bCs/>
        </w:rPr>
        <w:t xml:space="preserve"> </w:t>
      </w:r>
      <w:proofErr w:type="spellStart"/>
      <w:r w:rsidR="009462F1">
        <w:rPr>
          <w:bCs/>
        </w:rPr>
        <w:t>тыс.руб</w:t>
      </w:r>
      <w:proofErr w:type="spellEnd"/>
      <w:r w:rsidR="009462F1">
        <w:rPr>
          <w:bCs/>
        </w:rPr>
        <w:t xml:space="preserve">. </w:t>
      </w:r>
      <w:r>
        <w:rPr>
          <w:bCs/>
        </w:rPr>
        <w:t xml:space="preserve"> </w:t>
      </w:r>
    </w:p>
    <w:p w14:paraId="406C773B" w14:textId="3E51FD3C" w:rsidR="00091F41" w:rsidRPr="00030C95" w:rsidRDefault="00030C95" w:rsidP="001347D0">
      <w:pPr>
        <w:spacing w:line="240" w:lineRule="atLeast"/>
        <w:ind w:firstLine="567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6F7DB246" w14:textId="77777777" w:rsidR="00030C95" w:rsidRDefault="00030C95" w:rsidP="001347D0">
      <w:pPr>
        <w:spacing w:line="240" w:lineRule="atLeast"/>
        <w:ind w:firstLine="567"/>
        <w:rPr>
          <w:bCs/>
        </w:rPr>
      </w:pPr>
    </w:p>
    <w:p w14:paraId="7DBB57D6" w14:textId="1D63C3BB" w:rsidR="00360100" w:rsidRDefault="00360100" w:rsidP="00165066">
      <w:pPr>
        <w:rPr>
          <w:bCs/>
        </w:rPr>
      </w:pPr>
      <w:r w:rsidRPr="00360100">
        <w:rPr>
          <w:bCs/>
        </w:rPr>
        <w:t xml:space="preserve"> </w:t>
      </w:r>
      <w:r w:rsidR="001347D0">
        <w:rPr>
          <w:bCs/>
        </w:rPr>
        <w:t xml:space="preserve">       </w:t>
      </w:r>
      <w:r w:rsidR="00B45788">
        <w:rPr>
          <w:bCs/>
        </w:rPr>
        <w:t>Л</w:t>
      </w:r>
      <w:r w:rsidRPr="00360100">
        <w:rPr>
          <w:bCs/>
        </w:rPr>
        <w:t>есовосстановление</w:t>
      </w:r>
      <w:r w:rsidR="00B45788">
        <w:rPr>
          <w:bCs/>
        </w:rPr>
        <w:t xml:space="preserve"> проводится в соответствии с планом-графиком и составляет 347</w:t>
      </w:r>
      <w:r w:rsidR="003E6EFC">
        <w:rPr>
          <w:bCs/>
        </w:rPr>
        <w:t>,5</w:t>
      </w:r>
      <w:r w:rsidR="00156A50">
        <w:rPr>
          <w:bCs/>
        </w:rPr>
        <w:t xml:space="preserve"> </w:t>
      </w:r>
      <w:r w:rsidRPr="00360100">
        <w:rPr>
          <w:bCs/>
        </w:rPr>
        <w:t xml:space="preserve">га. на сумму </w:t>
      </w:r>
      <w:r w:rsidR="00BE62BB">
        <w:rPr>
          <w:bCs/>
        </w:rPr>
        <w:t>7,</w:t>
      </w:r>
      <w:r w:rsidR="00D92258">
        <w:rPr>
          <w:bCs/>
        </w:rPr>
        <w:t>8</w:t>
      </w:r>
      <w:r w:rsidR="006D4077">
        <w:rPr>
          <w:bCs/>
        </w:rPr>
        <w:t xml:space="preserve"> млн</w:t>
      </w:r>
      <w:r w:rsidR="006D4077" w:rsidRPr="00360100">
        <w:rPr>
          <w:bCs/>
        </w:rPr>
        <w:t xml:space="preserve">. </w:t>
      </w:r>
      <w:r w:rsidR="00A461B1" w:rsidRPr="00360100">
        <w:rPr>
          <w:bCs/>
        </w:rPr>
        <w:t>руб</w:t>
      </w:r>
      <w:r w:rsidR="00A461B1">
        <w:rPr>
          <w:bCs/>
        </w:rPr>
        <w:t>.</w:t>
      </w:r>
      <w:r w:rsidR="006D4077">
        <w:rPr>
          <w:bCs/>
        </w:rPr>
        <w:t xml:space="preserve">    </w:t>
      </w:r>
    </w:p>
    <w:p w14:paraId="0DAC69AB" w14:textId="2C9B2A25" w:rsidR="00165066" w:rsidRPr="00360100" w:rsidRDefault="00B45788" w:rsidP="00165066">
      <w:pPr>
        <w:rPr>
          <w:bCs/>
        </w:rPr>
      </w:pPr>
      <w:r>
        <w:rPr>
          <w:bCs/>
        </w:rPr>
        <w:t xml:space="preserve">   </w:t>
      </w:r>
      <w:r w:rsidR="001347D0">
        <w:rPr>
          <w:bCs/>
        </w:rPr>
        <w:t xml:space="preserve">      </w:t>
      </w:r>
      <w:r>
        <w:rPr>
          <w:bCs/>
        </w:rPr>
        <w:t>Формирование запаса семян для лесовосстановления составляет 1510 кг.</w:t>
      </w:r>
      <w:r w:rsidR="00A461B1">
        <w:rPr>
          <w:bCs/>
        </w:rPr>
        <w:t>, за счет</w:t>
      </w:r>
      <w:r w:rsidR="003E3AA9">
        <w:rPr>
          <w:bCs/>
        </w:rPr>
        <w:t xml:space="preserve"> внебюджетных средств</w:t>
      </w:r>
      <w:r>
        <w:rPr>
          <w:bCs/>
        </w:rPr>
        <w:t>.</w:t>
      </w:r>
    </w:p>
    <w:p w14:paraId="275603E1" w14:textId="64760465" w:rsidR="00345D2B" w:rsidRDefault="00345D2B" w:rsidP="00482FE9">
      <w:pPr>
        <w:ind w:right="141" w:firstLine="708"/>
        <w:rPr>
          <w:b/>
          <w:i/>
          <w:lang w:eastAsia="en-US"/>
        </w:rPr>
      </w:pPr>
    </w:p>
    <w:p w14:paraId="1E93880F" w14:textId="2190D8C1" w:rsidR="00030C95" w:rsidRPr="00590620" w:rsidRDefault="00A461B1" w:rsidP="00482FE9">
      <w:pPr>
        <w:ind w:right="141" w:firstLine="708"/>
        <w:rPr>
          <w:b/>
          <w:i/>
          <w:lang w:eastAsia="en-US"/>
        </w:rPr>
      </w:pPr>
      <w:r>
        <w:rPr>
          <w:b/>
          <w:i/>
          <w:lang w:eastAsia="en-US"/>
        </w:rPr>
        <w:t>Рисков недостижения результатов и показателей регионального проекта «Сохранение лесов» не имеется.</w:t>
      </w:r>
    </w:p>
    <w:p w14:paraId="360ECE8F" w14:textId="77777777" w:rsidR="00A04C74" w:rsidRDefault="00A04C74" w:rsidP="00356406">
      <w:pPr>
        <w:tabs>
          <w:tab w:val="left" w:pos="4080"/>
        </w:tabs>
        <w:ind w:right="141" w:firstLine="567"/>
        <w:rPr>
          <w:iCs/>
          <w:color w:val="000000"/>
          <w:kern w:val="24"/>
        </w:rPr>
      </w:pPr>
    </w:p>
    <w:p w14:paraId="7C7F270D" w14:textId="77777777" w:rsidR="00A04C74" w:rsidRDefault="00A04C74" w:rsidP="00A04C74">
      <w:pPr>
        <w:tabs>
          <w:tab w:val="left" w:pos="4080"/>
        </w:tabs>
        <w:ind w:left="-993"/>
        <w:jc w:val="center"/>
        <w:rPr>
          <w:iCs/>
          <w:color w:val="000000"/>
          <w:kern w:val="24"/>
        </w:rPr>
      </w:pPr>
    </w:p>
    <w:p w14:paraId="350A1A7B" w14:textId="77777777" w:rsidR="00A04C74" w:rsidRDefault="00A04C74" w:rsidP="00A04C74">
      <w:pPr>
        <w:jc w:val="left"/>
        <w:rPr>
          <w:rFonts w:eastAsia="Calibri"/>
          <w:b/>
        </w:rPr>
      </w:pPr>
    </w:p>
    <w:p w14:paraId="54B9C4F7" w14:textId="77777777" w:rsidR="003977D8" w:rsidRDefault="003977D8"/>
    <w:sectPr w:rsidR="003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28E4" w14:textId="77777777" w:rsidR="00D90BBD" w:rsidRDefault="00D90BBD" w:rsidP="00782D25">
      <w:r>
        <w:separator/>
      </w:r>
    </w:p>
  </w:endnote>
  <w:endnote w:type="continuationSeparator" w:id="0">
    <w:p w14:paraId="47B0626E" w14:textId="77777777" w:rsidR="00D90BBD" w:rsidRDefault="00D90BBD" w:rsidP="007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F24E" w14:textId="77777777" w:rsidR="00D90BBD" w:rsidRDefault="00D90BBD" w:rsidP="00782D25">
      <w:r>
        <w:separator/>
      </w:r>
    </w:p>
  </w:footnote>
  <w:footnote w:type="continuationSeparator" w:id="0">
    <w:p w14:paraId="63212D80" w14:textId="77777777" w:rsidR="00D90BBD" w:rsidRDefault="00D90BBD" w:rsidP="0078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90"/>
    <w:rsid w:val="00005AB5"/>
    <w:rsid w:val="00007109"/>
    <w:rsid w:val="00030C95"/>
    <w:rsid w:val="00077C56"/>
    <w:rsid w:val="00091F41"/>
    <w:rsid w:val="000B649E"/>
    <w:rsid w:val="00102586"/>
    <w:rsid w:val="001347D0"/>
    <w:rsid w:val="00156A50"/>
    <w:rsid w:val="00165066"/>
    <w:rsid w:val="00180E72"/>
    <w:rsid w:val="0018204C"/>
    <w:rsid w:val="0019602C"/>
    <w:rsid w:val="001D59E0"/>
    <w:rsid w:val="00247A23"/>
    <w:rsid w:val="003166E6"/>
    <w:rsid w:val="00331048"/>
    <w:rsid w:val="00345D2B"/>
    <w:rsid w:val="00356406"/>
    <w:rsid w:val="00360100"/>
    <w:rsid w:val="003977D8"/>
    <w:rsid w:val="003A0F73"/>
    <w:rsid w:val="003E3A5D"/>
    <w:rsid w:val="003E3AA9"/>
    <w:rsid w:val="003E6EFC"/>
    <w:rsid w:val="00440D45"/>
    <w:rsid w:val="00482FE9"/>
    <w:rsid w:val="004A440C"/>
    <w:rsid w:val="004B637F"/>
    <w:rsid w:val="004C64AE"/>
    <w:rsid w:val="004D1554"/>
    <w:rsid w:val="004D4B49"/>
    <w:rsid w:val="004E030D"/>
    <w:rsid w:val="00514637"/>
    <w:rsid w:val="0052062F"/>
    <w:rsid w:val="00590620"/>
    <w:rsid w:val="005A6B85"/>
    <w:rsid w:val="005D712D"/>
    <w:rsid w:val="005E0EC6"/>
    <w:rsid w:val="005F3779"/>
    <w:rsid w:val="00622AA5"/>
    <w:rsid w:val="00631A68"/>
    <w:rsid w:val="00664F99"/>
    <w:rsid w:val="00691F42"/>
    <w:rsid w:val="006D4077"/>
    <w:rsid w:val="006F214D"/>
    <w:rsid w:val="00761322"/>
    <w:rsid w:val="00782D25"/>
    <w:rsid w:val="007A4017"/>
    <w:rsid w:val="007B55DA"/>
    <w:rsid w:val="008321B3"/>
    <w:rsid w:val="008A4B93"/>
    <w:rsid w:val="008C06B1"/>
    <w:rsid w:val="008D25DD"/>
    <w:rsid w:val="00945E30"/>
    <w:rsid w:val="009462F1"/>
    <w:rsid w:val="0095398A"/>
    <w:rsid w:val="009553AA"/>
    <w:rsid w:val="0098571F"/>
    <w:rsid w:val="009B662D"/>
    <w:rsid w:val="00A029A3"/>
    <w:rsid w:val="00A04C74"/>
    <w:rsid w:val="00A1697E"/>
    <w:rsid w:val="00A461B1"/>
    <w:rsid w:val="00A7348F"/>
    <w:rsid w:val="00A84A89"/>
    <w:rsid w:val="00AD4BAC"/>
    <w:rsid w:val="00B15B61"/>
    <w:rsid w:val="00B21A0F"/>
    <w:rsid w:val="00B3017A"/>
    <w:rsid w:val="00B35CE1"/>
    <w:rsid w:val="00B45788"/>
    <w:rsid w:val="00B7146E"/>
    <w:rsid w:val="00B736EB"/>
    <w:rsid w:val="00BA705D"/>
    <w:rsid w:val="00BE62BB"/>
    <w:rsid w:val="00C056C4"/>
    <w:rsid w:val="00C54B90"/>
    <w:rsid w:val="00C61DA6"/>
    <w:rsid w:val="00CD5302"/>
    <w:rsid w:val="00D60DCB"/>
    <w:rsid w:val="00D90BBD"/>
    <w:rsid w:val="00D92258"/>
    <w:rsid w:val="00DD32D5"/>
    <w:rsid w:val="00DD5FEA"/>
    <w:rsid w:val="00DE4EAC"/>
    <w:rsid w:val="00DF099D"/>
    <w:rsid w:val="00E45FE3"/>
    <w:rsid w:val="00E50D86"/>
    <w:rsid w:val="00E81D44"/>
    <w:rsid w:val="00EA5D9F"/>
    <w:rsid w:val="00ED06C6"/>
    <w:rsid w:val="00EF0735"/>
    <w:rsid w:val="00F12233"/>
    <w:rsid w:val="00F14D19"/>
    <w:rsid w:val="00F54093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F86"/>
  <w15:chartTrackingRefBased/>
  <w15:docId w15:val="{4EB69F78-4529-471A-B788-58C90F2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74"/>
    <w:pPr>
      <w:spacing w:after="0" w:line="240" w:lineRule="auto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74"/>
    <w:pPr>
      <w:ind w:left="720"/>
      <w:contextualSpacing/>
      <w:jc w:val="left"/>
    </w:pPr>
    <w:rPr>
      <w:sz w:val="20"/>
      <w:szCs w:val="20"/>
    </w:rPr>
  </w:style>
  <w:style w:type="table" w:customStyle="1" w:styleId="3">
    <w:name w:val="Сетка таблицы3"/>
    <w:basedOn w:val="a1"/>
    <w:uiPriority w:val="59"/>
    <w:rsid w:val="00A04C7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D25"/>
    <w:rPr>
      <w:rFonts w:eastAsia="Times New Roman" w:cs="Times New Roman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82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2D25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брат Шамиль</dc:creator>
  <cp:keywords/>
  <dc:description/>
  <cp:lastModifiedBy>Аида</cp:lastModifiedBy>
  <cp:revision>24</cp:revision>
  <cp:lastPrinted>2023-11-17T12:03:00Z</cp:lastPrinted>
  <dcterms:created xsi:type="dcterms:W3CDTF">2023-08-02T12:34:00Z</dcterms:created>
  <dcterms:modified xsi:type="dcterms:W3CDTF">2025-07-21T09:03:00Z</dcterms:modified>
</cp:coreProperties>
</file>